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56" w:rsidRPr="007A0556" w:rsidRDefault="007A0556" w:rsidP="00C739D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bookmarkStart w:id="0" w:name="_Toc113677267"/>
      <w:r w:rsidRPr="007A0556">
        <w:rPr>
          <w:rFonts w:ascii="Times New Roman" w:hAnsi="Times New Roman" w:cs="Times New Roman"/>
          <w:b/>
          <w:caps/>
          <w:sz w:val="32"/>
          <w:szCs w:val="32"/>
        </w:rPr>
        <w:t>контрольно-счетная палата</w:t>
      </w:r>
    </w:p>
    <w:p w:rsidR="007A0556" w:rsidRPr="007A0556" w:rsidRDefault="007A0556" w:rsidP="00C739D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A0556">
        <w:rPr>
          <w:rFonts w:ascii="Times New Roman" w:hAnsi="Times New Roman" w:cs="Times New Roman"/>
          <w:b/>
          <w:caps/>
          <w:sz w:val="32"/>
          <w:szCs w:val="32"/>
        </w:rPr>
        <w:t xml:space="preserve"> Чувашской Республики</w:t>
      </w:r>
    </w:p>
    <w:p w:rsidR="007A0556" w:rsidRPr="007A0556" w:rsidRDefault="007A0556" w:rsidP="00C739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0556" w:rsidRPr="007A0556" w:rsidRDefault="007A0556" w:rsidP="00C739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39D8" w:rsidRDefault="00C739D8" w:rsidP="00C739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9D8" w:rsidRDefault="00C739D8" w:rsidP="00C739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9D8" w:rsidRDefault="00C739D8" w:rsidP="00C739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9D8" w:rsidRDefault="00C739D8" w:rsidP="00C739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9D8" w:rsidRDefault="00C739D8" w:rsidP="00C739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9D8" w:rsidRDefault="00C739D8" w:rsidP="00C739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7059" w:rsidRDefault="007A0556" w:rsidP="00C739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0556">
        <w:rPr>
          <w:rFonts w:ascii="Times New Roman" w:hAnsi="Times New Roman" w:cs="Times New Roman"/>
          <w:b/>
          <w:sz w:val="32"/>
          <w:szCs w:val="32"/>
        </w:rPr>
        <w:t xml:space="preserve">СТАНДАРТ </w:t>
      </w:r>
      <w:r w:rsidR="00267059">
        <w:rPr>
          <w:rFonts w:ascii="Times New Roman" w:hAnsi="Times New Roman" w:cs="Times New Roman"/>
          <w:b/>
          <w:sz w:val="32"/>
          <w:szCs w:val="32"/>
        </w:rPr>
        <w:t xml:space="preserve">ВНЕШНЕГО ГОСУДАРСТВЕННОГО </w:t>
      </w:r>
    </w:p>
    <w:p w:rsidR="007A0556" w:rsidRPr="007A0556" w:rsidRDefault="007A0556" w:rsidP="00C739D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0556">
        <w:rPr>
          <w:rFonts w:ascii="Times New Roman" w:hAnsi="Times New Roman" w:cs="Times New Roman"/>
          <w:b/>
          <w:sz w:val="32"/>
          <w:szCs w:val="32"/>
        </w:rPr>
        <w:t>ФИНАНСОВОГО КОНТРОЛЯ</w:t>
      </w:r>
      <w:r w:rsidRPr="007A055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A0556" w:rsidRPr="007A0556" w:rsidRDefault="007A0556" w:rsidP="00C73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556" w:rsidRDefault="007A0556" w:rsidP="00C739D8">
      <w:pPr>
        <w:spacing w:after="0" w:line="240" w:lineRule="auto"/>
        <w:jc w:val="center"/>
        <w:rPr>
          <w:sz w:val="28"/>
          <w:szCs w:val="28"/>
        </w:rPr>
      </w:pPr>
    </w:p>
    <w:p w:rsidR="007A0556" w:rsidRDefault="007A0556" w:rsidP="00C739D8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</w:p>
    <w:p w:rsidR="007A0556" w:rsidRDefault="007A0556" w:rsidP="00C739D8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</w:p>
    <w:p w:rsidR="00C739D8" w:rsidRDefault="00C739D8" w:rsidP="00C739D8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</w:p>
    <w:p w:rsidR="00C739D8" w:rsidRDefault="00C739D8" w:rsidP="00C739D8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</w:p>
    <w:p w:rsidR="007A0556" w:rsidRDefault="007A0556" w:rsidP="00C739D8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</w:p>
    <w:p w:rsidR="00F56E35" w:rsidRDefault="00C739D8" w:rsidP="00C739D8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37C92">
        <w:rPr>
          <w:sz w:val="32"/>
          <w:szCs w:val="32"/>
        </w:rPr>
        <w:t>С</w:t>
      </w:r>
      <w:r w:rsidR="00D606EA">
        <w:rPr>
          <w:sz w:val="32"/>
          <w:szCs w:val="32"/>
        </w:rPr>
        <w:t>ВГ</w:t>
      </w:r>
      <w:r w:rsidR="00937C92">
        <w:rPr>
          <w:sz w:val="32"/>
          <w:szCs w:val="32"/>
        </w:rPr>
        <w:t xml:space="preserve">ФК </w:t>
      </w:r>
      <w:r w:rsidR="0007468A" w:rsidRPr="0007468A">
        <w:rPr>
          <w:sz w:val="32"/>
          <w:szCs w:val="32"/>
        </w:rPr>
        <w:t xml:space="preserve">«ПРОВЕДЕНИЕ И ОФОРМЛЕНИЕ РЕЗУЛЬТАТОВ </w:t>
      </w:r>
    </w:p>
    <w:p w:rsidR="00267059" w:rsidRDefault="0007468A" w:rsidP="00C739D8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  <w:r w:rsidRPr="0007468A">
        <w:rPr>
          <w:sz w:val="32"/>
          <w:szCs w:val="32"/>
        </w:rPr>
        <w:t xml:space="preserve">АУДИТА ЭФФЕКТИВНОСТИ ИСПОЛЬЗОВАНИЯ </w:t>
      </w:r>
    </w:p>
    <w:p w:rsidR="007A0556" w:rsidRPr="0007468A" w:rsidRDefault="0007468A" w:rsidP="00C739D8">
      <w:pPr>
        <w:pStyle w:val="3"/>
        <w:spacing w:before="0" w:beforeAutospacing="0" w:after="0" w:afterAutospacing="0"/>
        <w:jc w:val="center"/>
        <w:rPr>
          <w:b w:val="0"/>
          <w:sz w:val="32"/>
          <w:szCs w:val="32"/>
        </w:rPr>
      </w:pPr>
      <w:r w:rsidRPr="0007468A">
        <w:rPr>
          <w:sz w:val="32"/>
          <w:szCs w:val="32"/>
        </w:rPr>
        <w:t>ГОСУДАРСТВЕННЫХ СРЕДСТВ»</w:t>
      </w:r>
    </w:p>
    <w:p w:rsidR="007A0556" w:rsidRPr="00D91945" w:rsidRDefault="007A0556" w:rsidP="00C739D8">
      <w:pPr>
        <w:pStyle w:val="a4"/>
        <w:rPr>
          <w:szCs w:val="28"/>
        </w:rPr>
      </w:pPr>
    </w:p>
    <w:p w:rsidR="007A0556" w:rsidRDefault="007A0556" w:rsidP="00C739D8">
      <w:pPr>
        <w:pStyle w:val="a4"/>
        <w:rPr>
          <w:szCs w:val="28"/>
        </w:rPr>
      </w:pPr>
      <w:r>
        <w:rPr>
          <w:szCs w:val="28"/>
        </w:rPr>
        <w:t xml:space="preserve">(утвержден решением </w:t>
      </w:r>
      <w:r w:rsidR="00B04404">
        <w:rPr>
          <w:szCs w:val="28"/>
        </w:rPr>
        <w:t>к</w:t>
      </w:r>
      <w:r>
        <w:rPr>
          <w:szCs w:val="28"/>
        </w:rPr>
        <w:t>оллегии Контрольно-счетной палаты</w:t>
      </w:r>
    </w:p>
    <w:p w:rsidR="007A0556" w:rsidRDefault="007A0556" w:rsidP="00C739D8">
      <w:pPr>
        <w:pStyle w:val="a4"/>
        <w:rPr>
          <w:szCs w:val="28"/>
        </w:rPr>
      </w:pPr>
      <w:r>
        <w:rPr>
          <w:szCs w:val="28"/>
        </w:rPr>
        <w:t xml:space="preserve">Чувашской Республики от </w:t>
      </w:r>
      <w:r w:rsidR="002F47D0">
        <w:rPr>
          <w:szCs w:val="28"/>
        </w:rPr>
        <w:t>26.12.2013, протокол № 26</w:t>
      </w:r>
      <w:r w:rsidR="000B7AD2">
        <w:rPr>
          <w:szCs w:val="28"/>
        </w:rPr>
        <w:t>, с изменениями от 22.12.2017 протокол</w:t>
      </w:r>
      <w:r w:rsidR="00937C92">
        <w:rPr>
          <w:szCs w:val="28"/>
        </w:rPr>
        <w:t xml:space="preserve"> №25</w:t>
      </w:r>
      <w:r>
        <w:rPr>
          <w:szCs w:val="28"/>
        </w:rPr>
        <w:t>)</w:t>
      </w:r>
    </w:p>
    <w:p w:rsidR="007A0556" w:rsidRPr="00D91945" w:rsidRDefault="007A0556" w:rsidP="00C739D8">
      <w:pPr>
        <w:pStyle w:val="a4"/>
        <w:jc w:val="both"/>
      </w:pPr>
    </w:p>
    <w:p w:rsidR="007A0556" w:rsidRPr="00D91945" w:rsidRDefault="007A0556" w:rsidP="00C739D8">
      <w:pPr>
        <w:pStyle w:val="a4"/>
        <w:jc w:val="both"/>
      </w:pPr>
    </w:p>
    <w:p w:rsidR="00342AD4" w:rsidRDefault="00342AD4" w:rsidP="00C739D8">
      <w:pPr>
        <w:pStyle w:val="a4"/>
      </w:pPr>
    </w:p>
    <w:p w:rsidR="00342AD4" w:rsidRDefault="00342AD4" w:rsidP="00C739D8">
      <w:pPr>
        <w:pStyle w:val="a4"/>
      </w:pPr>
    </w:p>
    <w:p w:rsidR="00342AD4" w:rsidRDefault="00342AD4" w:rsidP="00C739D8">
      <w:pPr>
        <w:pStyle w:val="a4"/>
      </w:pPr>
    </w:p>
    <w:p w:rsidR="00342AD4" w:rsidRDefault="00342AD4" w:rsidP="00C739D8">
      <w:pPr>
        <w:pStyle w:val="a4"/>
      </w:pPr>
    </w:p>
    <w:p w:rsidR="00342AD4" w:rsidRDefault="00342AD4" w:rsidP="00C739D8">
      <w:pPr>
        <w:pStyle w:val="a4"/>
      </w:pPr>
    </w:p>
    <w:p w:rsidR="00342AD4" w:rsidRDefault="00342AD4" w:rsidP="00C739D8">
      <w:pPr>
        <w:pStyle w:val="a4"/>
      </w:pPr>
    </w:p>
    <w:p w:rsidR="00342AD4" w:rsidRDefault="00342AD4" w:rsidP="00C739D8">
      <w:pPr>
        <w:pStyle w:val="a4"/>
      </w:pPr>
    </w:p>
    <w:p w:rsidR="00342AD4" w:rsidRDefault="00342AD4" w:rsidP="00C739D8">
      <w:pPr>
        <w:pStyle w:val="a4"/>
      </w:pPr>
    </w:p>
    <w:p w:rsidR="00342AD4" w:rsidRDefault="00342AD4" w:rsidP="00C739D8">
      <w:pPr>
        <w:pStyle w:val="a4"/>
      </w:pPr>
    </w:p>
    <w:p w:rsidR="00342AD4" w:rsidRDefault="00342AD4" w:rsidP="00C739D8">
      <w:pPr>
        <w:pStyle w:val="a4"/>
      </w:pPr>
    </w:p>
    <w:p w:rsidR="00342AD4" w:rsidRDefault="00342AD4" w:rsidP="00C739D8">
      <w:pPr>
        <w:pStyle w:val="a4"/>
      </w:pPr>
    </w:p>
    <w:p w:rsidR="00342AD4" w:rsidRDefault="00342AD4" w:rsidP="00C739D8">
      <w:pPr>
        <w:pStyle w:val="a4"/>
      </w:pPr>
    </w:p>
    <w:p w:rsidR="00C739D8" w:rsidRDefault="00C739D8" w:rsidP="00C739D8">
      <w:pPr>
        <w:pStyle w:val="a4"/>
      </w:pPr>
    </w:p>
    <w:p w:rsidR="007A0556" w:rsidRPr="00D91945" w:rsidRDefault="007A0556" w:rsidP="00C739D8">
      <w:pPr>
        <w:pStyle w:val="a4"/>
      </w:pPr>
      <w:r>
        <w:t>Чебоксары</w:t>
      </w:r>
    </w:p>
    <w:p w:rsidR="007A0556" w:rsidRPr="00B8738E" w:rsidRDefault="007A0556" w:rsidP="00C739D8">
      <w:pPr>
        <w:pStyle w:val="a4"/>
      </w:pPr>
      <w:r>
        <w:t>201</w:t>
      </w:r>
      <w:r w:rsidR="008C7EBF">
        <w:t>3</w:t>
      </w:r>
      <w:r w:rsidRPr="00F11922">
        <w:t xml:space="preserve"> год</w:t>
      </w:r>
    </w:p>
    <w:bookmarkEnd w:id="0"/>
    <w:p w:rsidR="005E0174" w:rsidRPr="00C739D8" w:rsidRDefault="005E0174" w:rsidP="00C739D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39D8"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p w:rsidR="00C739D8" w:rsidRDefault="00C739D8" w:rsidP="00C739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c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6"/>
        <w:gridCol w:w="8626"/>
        <w:gridCol w:w="851"/>
      </w:tblGrid>
      <w:tr w:rsidR="00C739D8" w:rsidRPr="00C739D8" w:rsidTr="00C739D8">
        <w:tc>
          <w:tcPr>
            <w:tcW w:w="696" w:type="dxa"/>
          </w:tcPr>
          <w:p w:rsidR="00C739D8" w:rsidRPr="003D3BB0" w:rsidRDefault="00C739D8" w:rsidP="00C7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26" w:type="dxa"/>
          </w:tcPr>
          <w:p w:rsidR="00C739D8" w:rsidRPr="003D3BB0" w:rsidRDefault="00C739D8" w:rsidP="00C7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Общие пол</w:t>
            </w:r>
            <w:r w:rsidR="00A26152" w:rsidRPr="003D3BB0">
              <w:rPr>
                <w:rFonts w:ascii="Times New Roman" w:hAnsi="Times New Roman" w:cs="Times New Roman"/>
                <w:sz w:val="28"/>
                <w:szCs w:val="28"/>
              </w:rPr>
              <w:t>ожения</w:t>
            </w:r>
          </w:p>
        </w:tc>
        <w:tc>
          <w:tcPr>
            <w:tcW w:w="851" w:type="dxa"/>
          </w:tcPr>
          <w:p w:rsidR="00C739D8" w:rsidRPr="003D3BB0" w:rsidRDefault="00C739D8" w:rsidP="00C739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39D8" w:rsidRPr="00C739D8" w:rsidTr="00C739D8">
        <w:tc>
          <w:tcPr>
            <w:tcW w:w="696" w:type="dxa"/>
          </w:tcPr>
          <w:p w:rsidR="00C739D8" w:rsidRPr="003D3BB0" w:rsidRDefault="00C739D8" w:rsidP="00C7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26" w:type="dxa"/>
          </w:tcPr>
          <w:p w:rsidR="00C739D8" w:rsidRPr="003D3BB0" w:rsidRDefault="00C739D8" w:rsidP="00C7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аудита эффективности </w:t>
            </w:r>
          </w:p>
        </w:tc>
        <w:tc>
          <w:tcPr>
            <w:tcW w:w="851" w:type="dxa"/>
          </w:tcPr>
          <w:p w:rsidR="00C739D8" w:rsidRPr="003D3BB0" w:rsidRDefault="00C739D8" w:rsidP="00C739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39D8" w:rsidRPr="00C739D8" w:rsidTr="00C739D8">
        <w:tc>
          <w:tcPr>
            <w:tcW w:w="696" w:type="dxa"/>
          </w:tcPr>
          <w:p w:rsidR="00C739D8" w:rsidRPr="003D3BB0" w:rsidRDefault="00C739D8" w:rsidP="00C7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26" w:type="dxa"/>
          </w:tcPr>
          <w:p w:rsidR="00C739D8" w:rsidRPr="003D3BB0" w:rsidRDefault="00C739D8" w:rsidP="00C739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B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Определение эффективности использования </w:t>
            </w:r>
          </w:p>
          <w:p w:rsidR="00C739D8" w:rsidRPr="003D3BB0" w:rsidRDefault="00C739D8" w:rsidP="00C7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государственных средств</w:t>
            </w:r>
          </w:p>
        </w:tc>
        <w:tc>
          <w:tcPr>
            <w:tcW w:w="851" w:type="dxa"/>
          </w:tcPr>
          <w:p w:rsidR="00C739D8" w:rsidRPr="003D3BB0" w:rsidRDefault="00C739D8" w:rsidP="00C739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9D8" w:rsidRPr="003D3BB0" w:rsidRDefault="00D47612" w:rsidP="00C739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39D8" w:rsidRPr="00C739D8" w:rsidTr="00C739D8">
        <w:tc>
          <w:tcPr>
            <w:tcW w:w="696" w:type="dxa"/>
          </w:tcPr>
          <w:p w:rsidR="00C739D8" w:rsidRPr="003D3BB0" w:rsidRDefault="00C739D8" w:rsidP="00C7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26" w:type="dxa"/>
          </w:tcPr>
          <w:p w:rsidR="00C739D8" w:rsidRPr="003D3BB0" w:rsidRDefault="00C739D8" w:rsidP="00C7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Особенности организации аудита эффективности</w:t>
            </w:r>
          </w:p>
        </w:tc>
        <w:tc>
          <w:tcPr>
            <w:tcW w:w="851" w:type="dxa"/>
          </w:tcPr>
          <w:p w:rsidR="00C739D8" w:rsidRPr="003D3BB0" w:rsidRDefault="00D47612" w:rsidP="00C739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39D8" w:rsidRPr="00C739D8" w:rsidTr="00C739D8">
        <w:tc>
          <w:tcPr>
            <w:tcW w:w="696" w:type="dxa"/>
          </w:tcPr>
          <w:p w:rsidR="00C739D8" w:rsidRPr="003D3BB0" w:rsidRDefault="00C739D8" w:rsidP="00C7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26" w:type="dxa"/>
          </w:tcPr>
          <w:p w:rsidR="00C739D8" w:rsidRPr="003D3BB0" w:rsidRDefault="00C739D8" w:rsidP="00C7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Предварительное изучение предмета и объектов аудита эффективн</w:t>
            </w:r>
            <w:r w:rsidRPr="003D3B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3D3B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851" w:type="dxa"/>
          </w:tcPr>
          <w:p w:rsidR="00C739D8" w:rsidRPr="003D3BB0" w:rsidRDefault="00C739D8" w:rsidP="00C739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9D8" w:rsidRPr="003D3BB0" w:rsidRDefault="00D47612" w:rsidP="00C739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739D8" w:rsidRPr="00C739D8" w:rsidTr="00C739D8">
        <w:tc>
          <w:tcPr>
            <w:tcW w:w="696" w:type="dxa"/>
          </w:tcPr>
          <w:p w:rsidR="00C739D8" w:rsidRPr="003D3BB0" w:rsidRDefault="00C739D8" w:rsidP="00C7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8626" w:type="dxa"/>
          </w:tcPr>
          <w:p w:rsidR="00C739D8" w:rsidRPr="003D3BB0" w:rsidRDefault="00C739D8" w:rsidP="00C7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предварительного изучения предмета и объектов аудита эффективности</w:t>
            </w:r>
          </w:p>
        </w:tc>
        <w:tc>
          <w:tcPr>
            <w:tcW w:w="851" w:type="dxa"/>
          </w:tcPr>
          <w:p w:rsidR="00C739D8" w:rsidRPr="003D3BB0" w:rsidRDefault="00C739D8" w:rsidP="00C739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9D8" w:rsidRPr="003D3BB0" w:rsidRDefault="00D47612" w:rsidP="00C739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739D8" w:rsidRPr="00C739D8" w:rsidTr="00C739D8">
        <w:tc>
          <w:tcPr>
            <w:tcW w:w="696" w:type="dxa"/>
          </w:tcPr>
          <w:p w:rsidR="00C739D8" w:rsidRPr="003D3BB0" w:rsidRDefault="00C739D8" w:rsidP="00C7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626" w:type="dxa"/>
          </w:tcPr>
          <w:p w:rsidR="00C739D8" w:rsidRPr="003D3BB0" w:rsidRDefault="00C739D8" w:rsidP="00C7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вопросы аудита эффективности</w:t>
            </w:r>
          </w:p>
        </w:tc>
        <w:tc>
          <w:tcPr>
            <w:tcW w:w="851" w:type="dxa"/>
          </w:tcPr>
          <w:p w:rsidR="00C739D8" w:rsidRPr="003D3BB0" w:rsidRDefault="00D47612" w:rsidP="00C739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739D8" w:rsidRPr="00C739D8" w:rsidTr="00C739D8">
        <w:tc>
          <w:tcPr>
            <w:tcW w:w="696" w:type="dxa"/>
          </w:tcPr>
          <w:p w:rsidR="00C739D8" w:rsidRPr="003D3BB0" w:rsidRDefault="00C739D8" w:rsidP="00C7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8626" w:type="dxa"/>
          </w:tcPr>
          <w:p w:rsidR="00C739D8" w:rsidRPr="003D3BB0" w:rsidRDefault="00C739D8" w:rsidP="00C7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эффективности использования государственных средств</w:t>
            </w:r>
          </w:p>
        </w:tc>
        <w:tc>
          <w:tcPr>
            <w:tcW w:w="851" w:type="dxa"/>
          </w:tcPr>
          <w:p w:rsidR="00C739D8" w:rsidRPr="003D3BB0" w:rsidRDefault="00C739D8" w:rsidP="00C739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9D8" w:rsidRPr="003D3BB0" w:rsidRDefault="00D47612" w:rsidP="00C739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739D8" w:rsidRPr="00C739D8" w:rsidTr="00C739D8">
        <w:tc>
          <w:tcPr>
            <w:tcW w:w="696" w:type="dxa"/>
          </w:tcPr>
          <w:p w:rsidR="00C739D8" w:rsidRPr="003D3BB0" w:rsidRDefault="00C739D8" w:rsidP="00C7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8626" w:type="dxa"/>
          </w:tcPr>
          <w:p w:rsidR="00C739D8" w:rsidRPr="003D3BB0" w:rsidRDefault="00C739D8" w:rsidP="00C7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проведения аудита эффективности</w:t>
            </w:r>
          </w:p>
        </w:tc>
        <w:tc>
          <w:tcPr>
            <w:tcW w:w="851" w:type="dxa"/>
          </w:tcPr>
          <w:p w:rsidR="00C739D8" w:rsidRPr="003D3BB0" w:rsidRDefault="00C739D8" w:rsidP="00D476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7612" w:rsidRPr="003D3B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39D8" w:rsidRPr="00C739D8" w:rsidTr="00C739D8">
        <w:tc>
          <w:tcPr>
            <w:tcW w:w="696" w:type="dxa"/>
          </w:tcPr>
          <w:p w:rsidR="00C739D8" w:rsidRPr="003D3BB0" w:rsidRDefault="00C739D8" w:rsidP="00C7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8626" w:type="dxa"/>
          </w:tcPr>
          <w:p w:rsidR="00C739D8" w:rsidRPr="003D3BB0" w:rsidRDefault="00C739D8" w:rsidP="00C7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проведения аудита эффективности</w:t>
            </w:r>
          </w:p>
        </w:tc>
        <w:tc>
          <w:tcPr>
            <w:tcW w:w="851" w:type="dxa"/>
          </w:tcPr>
          <w:p w:rsidR="00C739D8" w:rsidRPr="003D3BB0" w:rsidRDefault="00C739D8" w:rsidP="00D476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7612" w:rsidRPr="003D3B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39D8" w:rsidRPr="00C739D8" w:rsidTr="00C739D8">
        <w:tc>
          <w:tcPr>
            <w:tcW w:w="696" w:type="dxa"/>
          </w:tcPr>
          <w:p w:rsidR="00C739D8" w:rsidRPr="003D3BB0" w:rsidRDefault="00C739D8" w:rsidP="00C7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26" w:type="dxa"/>
          </w:tcPr>
          <w:p w:rsidR="00C739D8" w:rsidRPr="003D3BB0" w:rsidRDefault="00C739D8" w:rsidP="00C7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проверки на объектах, сбор и анализ фактических да</w:t>
            </w:r>
            <w:r w:rsidRPr="003D3B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3D3B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ных и информации</w:t>
            </w:r>
          </w:p>
        </w:tc>
        <w:tc>
          <w:tcPr>
            <w:tcW w:w="851" w:type="dxa"/>
          </w:tcPr>
          <w:p w:rsidR="00C739D8" w:rsidRPr="003D3BB0" w:rsidRDefault="00C739D8" w:rsidP="00C739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9D8" w:rsidRPr="003D3BB0" w:rsidRDefault="00C739D8" w:rsidP="00D476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7612" w:rsidRPr="003D3B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39D8" w:rsidRPr="00C739D8" w:rsidTr="00C739D8">
        <w:tc>
          <w:tcPr>
            <w:tcW w:w="696" w:type="dxa"/>
          </w:tcPr>
          <w:p w:rsidR="00C739D8" w:rsidRPr="003D3BB0" w:rsidRDefault="00C739D8" w:rsidP="00C7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8626" w:type="dxa"/>
          </w:tcPr>
          <w:p w:rsidR="00C739D8" w:rsidRPr="003D3BB0" w:rsidRDefault="00C739D8" w:rsidP="00C7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анализ фактических данных и информации</w:t>
            </w:r>
          </w:p>
        </w:tc>
        <w:tc>
          <w:tcPr>
            <w:tcW w:w="851" w:type="dxa"/>
          </w:tcPr>
          <w:p w:rsidR="00C739D8" w:rsidRPr="003D3BB0" w:rsidRDefault="00C739D8" w:rsidP="00D476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7612" w:rsidRPr="003D3B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39D8" w:rsidRPr="00C739D8" w:rsidTr="00C739D8">
        <w:tc>
          <w:tcPr>
            <w:tcW w:w="696" w:type="dxa"/>
          </w:tcPr>
          <w:p w:rsidR="00C739D8" w:rsidRPr="003D3BB0" w:rsidRDefault="00C739D8" w:rsidP="00C7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8626" w:type="dxa"/>
          </w:tcPr>
          <w:p w:rsidR="00C739D8" w:rsidRPr="003D3BB0" w:rsidRDefault="00C739D8" w:rsidP="00C7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получения информации</w:t>
            </w:r>
          </w:p>
        </w:tc>
        <w:tc>
          <w:tcPr>
            <w:tcW w:w="851" w:type="dxa"/>
          </w:tcPr>
          <w:p w:rsidR="00C739D8" w:rsidRPr="003D3BB0" w:rsidRDefault="00D47612" w:rsidP="00C739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739D8" w:rsidRPr="00C739D8" w:rsidTr="00C739D8">
        <w:tc>
          <w:tcPr>
            <w:tcW w:w="696" w:type="dxa"/>
          </w:tcPr>
          <w:p w:rsidR="00C739D8" w:rsidRPr="003D3BB0" w:rsidRDefault="00C739D8" w:rsidP="00C7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26" w:type="dxa"/>
          </w:tcPr>
          <w:p w:rsidR="00C739D8" w:rsidRPr="003D3BB0" w:rsidRDefault="00C739D8" w:rsidP="00C7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и оформление результатов аудита</w:t>
            </w:r>
          </w:p>
        </w:tc>
        <w:tc>
          <w:tcPr>
            <w:tcW w:w="851" w:type="dxa"/>
          </w:tcPr>
          <w:p w:rsidR="00C739D8" w:rsidRPr="003D3BB0" w:rsidRDefault="00C739D8" w:rsidP="00C739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7612" w:rsidRPr="003D3B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39D8" w:rsidRPr="00C739D8" w:rsidTr="00C739D8">
        <w:tc>
          <w:tcPr>
            <w:tcW w:w="696" w:type="dxa"/>
          </w:tcPr>
          <w:p w:rsidR="00C739D8" w:rsidRPr="003D3BB0" w:rsidRDefault="00C739D8" w:rsidP="00C7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8626" w:type="dxa"/>
          </w:tcPr>
          <w:p w:rsidR="00C739D8" w:rsidRPr="003D3BB0" w:rsidRDefault="00C739D8" w:rsidP="00C7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Заключения и выводы</w:t>
            </w:r>
          </w:p>
        </w:tc>
        <w:tc>
          <w:tcPr>
            <w:tcW w:w="851" w:type="dxa"/>
          </w:tcPr>
          <w:p w:rsidR="00C739D8" w:rsidRPr="003D3BB0" w:rsidRDefault="00D47612" w:rsidP="00C739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739D8" w:rsidRPr="00C739D8" w:rsidTr="00C739D8">
        <w:tc>
          <w:tcPr>
            <w:tcW w:w="696" w:type="dxa"/>
          </w:tcPr>
          <w:p w:rsidR="00C739D8" w:rsidRPr="003D3BB0" w:rsidRDefault="00C739D8" w:rsidP="00C7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8626" w:type="dxa"/>
          </w:tcPr>
          <w:p w:rsidR="00C739D8" w:rsidRPr="003D3BB0" w:rsidRDefault="00C739D8" w:rsidP="00C7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</w:t>
            </w:r>
          </w:p>
        </w:tc>
        <w:tc>
          <w:tcPr>
            <w:tcW w:w="851" w:type="dxa"/>
          </w:tcPr>
          <w:p w:rsidR="00C739D8" w:rsidRPr="003D3BB0" w:rsidRDefault="00D47612" w:rsidP="00C739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739D8" w:rsidRPr="00C739D8" w:rsidTr="00C739D8">
        <w:tc>
          <w:tcPr>
            <w:tcW w:w="696" w:type="dxa"/>
          </w:tcPr>
          <w:p w:rsidR="00C739D8" w:rsidRPr="003D3BB0" w:rsidRDefault="00C739D8" w:rsidP="00C7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8626" w:type="dxa"/>
          </w:tcPr>
          <w:p w:rsidR="00C739D8" w:rsidRPr="003D3BB0" w:rsidRDefault="00C739D8" w:rsidP="00C7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результатах аудита эффективности</w:t>
            </w:r>
          </w:p>
        </w:tc>
        <w:tc>
          <w:tcPr>
            <w:tcW w:w="851" w:type="dxa"/>
          </w:tcPr>
          <w:p w:rsidR="00C739D8" w:rsidRPr="003D3BB0" w:rsidRDefault="00D47612" w:rsidP="00C739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B54D6" w:rsidRPr="00C739D8" w:rsidTr="00C739D8">
        <w:tc>
          <w:tcPr>
            <w:tcW w:w="696" w:type="dxa"/>
          </w:tcPr>
          <w:p w:rsidR="007B54D6" w:rsidRPr="00C739D8" w:rsidRDefault="007B54D6" w:rsidP="00C739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6" w:type="dxa"/>
          </w:tcPr>
          <w:p w:rsidR="00EF350E" w:rsidRDefault="007B54D6" w:rsidP="003D3BB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Приложение</w:t>
            </w:r>
            <w:r w:rsidRPr="007B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EF3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  <w:r w:rsidR="00EF350E" w:rsidRPr="00CB1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D3BB0" w:rsidRPr="003D3B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порядок действий в процессе организации и пр</w:t>
            </w:r>
            <w:r w:rsidR="003D3BB0" w:rsidRPr="003D3B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3D3BB0" w:rsidRPr="003D3B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ведения аудита эффективности</w:t>
            </w:r>
            <w:r w:rsidR="003D3B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7B54D6" w:rsidRPr="00C739D8" w:rsidRDefault="003D3BB0" w:rsidP="003D3BB0">
            <w:pPr>
              <w:ind w:firstLine="1856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 </w:t>
            </w:r>
            <w:r w:rsidR="007B54D6" w:rsidRPr="007B54D6">
              <w:rPr>
                <w:rFonts w:ascii="Times New Roman" w:hAnsi="Times New Roman" w:cs="Times New Roman"/>
                <w:sz w:val="28"/>
                <w:szCs w:val="28"/>
              </w:rPr>
              <w:t>Критерии и методика оценки эффективности бюджетных расходов с учетом особенностей, определенных видом расходов</w:t>
            </w:r>
          </w:p>
        </w:tc>
        <w:tc>
          <w:tcPr>
            <w:tcW w:w="851" w:type="dxa"/>
          </w:tcPr>
          <w:p w:rsidR="007B54D6" w:rsidRPr="003D3BB0" w:rsidRDefault="000B7AD2" w:rsidP="003D3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3B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739D8" w:rsidRDefault="00C739D8" w:rsidP="00C739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739D8" w:rsidRDefault="00C739D8" w:rsidP="00C739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739D8" w:rsidRDefault="00C739D8" w:rsidP="00C739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739D8" w:rsidRDefault="00C739D8" w:rsidP="00C739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739D8" w:rsidRDefault="00C739D8" w:rsidP="00C739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739D8" w:rsidRDefault="00C739D8" w:rsidP="00C739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739D8" w:rsidRDefault="00C739D8" w:rsidP="00C739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739D8" w:rsidRDefault="00C739D8" w:rsidP="00C739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739D8" w:rsidRDefault="00C739D8" w:rsidP="00C739D8">
      <w:pPr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3BB0" w:rsidRDefault="003D3BB0" w:rsidP="00C739D8">
      <w:pPr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739D8" w:rsidRDefault="00C739D8" w:rsidP="00C739D8">
      <w:pPr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3BB0" w:rsidRDefault="003D3BB0" w:rsidP="00C739D8">
      <w:pPr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3BB0" w:rsidRDefault="003D3BB0" w:rsidP="00C739D8">
      <w:pPr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15962" w:rsidRPr="00C739D8" w:rsidRDefault="00415962" w:rsidP="00C739D8">
      <w:pPr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C739D8" w:rsidRPr="00C739D8" w:rsidRDefault="00C739D8" w:rsidP="00C739D8">
      <w:pPr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Стандарт </w:t>
      </w:r>
      <w:r w:rsidR="007B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внешнего государственного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контроля </w:t>
      </w:r>
      <w:r w:rsidR="00277C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606EA">
        <w:rPr>
          <w:rFonts w:ascii="Times New Roman" w:eastAsia="Times New Roman" w:hAnsi="Times New Roman" w:cs="Times New Roman"/>
          <w:sz w:val="28"/>
          <w:szCs w:val="28"/>
          <w:lang w:eastAsia="ru-RU"/>
        </w:rPr>
        <w:t>ВГ</w:t>
      </w:r>
      <w:r w:rsidR="0027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ФК </w:t>
      </w:r>
      <w:r w:rsidR="00C739D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5F2D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оформлени</w:t>
      </w:r>
      <w:r w:rsidR="002E2E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F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</w:t>
      </w:r>
      <w:r w:rsidR="008127FB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аудита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</w:t>
      </w:r>
      <w:r w:rsidR="0081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государственных средств</w:t>
      </w:r>
      <w:r w:rsidR="00C739D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Стандарт) предназначен для методол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гического обеспечения реализации задачи 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C739D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Республики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палата)</w:t>
      </w:r>
      <w:r w:rsidR="00C739D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 эффе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 расходов государственных средств в соответствии со</w:t>
      </w:r>
      <w:r w:rsidR="00C739D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</w:t>
      </w:r>
      <w:r w:rsidR="00267564" w:rsidRPr="00C739D8">
        <w:rPr>
          <w:rFonts w:ascii="Times New Roman" w:hAnsi="Times New Roman" w:cs="Times New Roman"/>
          <w:sz w:val="28"/>
          <w:szCs w:val="28"/>
        </w:rPr>
        <w:t>8</w:t>
      </w:r>
      <w:r w:rsidR="00C739D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</w:t>
      </w:r>
      <w:r w:rsidR="00C739D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C739D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палате 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C739D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Стандарт разработан в соответствии с Бюджетным</w:t>
      </w:r>
      <w:r w:rsidR="00C739D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Федерации, 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C739D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</w:t>
      </w:r>
      <w:r w:rsidR="00C739D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C739D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Контрольно-счетной п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лате Чувашской Республики»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нормативными правовыми актами.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Стандарта были учтены положения стандартов аудита ИНТОСАИ, руководств по аудиту эффективности, принятых в рамках ИНТ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 и АЗОСАИ, опыт высших органов государственного финансового контр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зарубежных стран и Счетной палаты</w:t>
      </w:r>
      <w:r w:rsidR="00AA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аудита эффективности, а также использованы материалы отчетов по результ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научно-исследовательских работ по проблемам аудита эффективности, проведенных Государственным научно-исследовательским институтом систе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анализа Счетной палаты Российской Федерации.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Стандарт устанавливает нормы, основные правила и требования, кот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рые должны выполняться в 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C739D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и пр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 аудита эффективности использования государственных средств, с уч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общих правил проведения контрольного мероприятия, определенных в с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ответствующем стандарте финансового контроля.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62" w:rsidRPr="00C739D8" w:rsidRDefault="00415962" w:rsidP="00C739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Содержание аудита эффективности</w:t>
      </w:r>
    </w:p>
    <w:p w:rsidR="00C739D8" w:rsidRPr="00C739D8" w:rsidRDefault="00C739D8" w:rsidP="00C739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Аудит эффективности представляет собой тип финансового контроля, осуществляемого посредством проведения контрольного мероприятия, целями которого является определение эффективности использования средств</w:t>
      </w:r>
      <w:r w:rsidR="000B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</w:t>
      </w:r>
      <w:r w:rsidR="000B6D3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B6D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ликанского бюджета Чувашской Республики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фонда обязательного медицинского страхования Чувашской Республики,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 проверяемыми организациями и учреждениями для достижения запланированных целей, решения поставленных социально-экономических з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 и выполнения возложенных функций.</w:t>
      </w:r>
    </w:p>
    <w:p w:rsidR="00156D12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Предметом аудита эффективности является использование 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риального фонда обязательного медицинского страхования Чувашской Респу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проведения аудита эффективности в пределах полномочий</w:t>
      </w:r>
      <w:r w:rsidR="00C739D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C739D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проверяются и анализируются: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и процессы использования 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Чувашской Республики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медицинского страхования Чувашской Республики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использования 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цинского страхования Чувашской Республики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проверяемых организаций и учреждений по использованию 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медицинского страхования Чувашской Республики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Проверяемыми объектами при проведении аудита эффективности я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ляются организации и учреждения, на которые распространяются контрольные полномочия 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палаты, установленные</w:t>
      </w:r>
      <w:r w:rsidR="00C739D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</w:t>
      </w:r>
      <w:r w:rsidR="00267564" w:rsidRPr="00C739D8">
        <w:rPr>
          <w:rFonts w:ascii="Times New Roman" w:hAnsi="Times New Roman" w:cs="Times New Roman"/>
          <w:sz w:val="28"/>
          <w:szCs w:val="28"/>
        </w:rPr>
        <w:t>8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Ч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вашской</w:t>
      </w:r>
      <w:r w:rsidR="00C739D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Контрольно-счетной палате Чувашской Республики».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и анализа деятельности указанных объектов опред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степень эффективности использования ими 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медицинского страхования Чувашской Республики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 формулировании выводов и рекомендаций, подготовленных на основе проверок и анализа конкретных результатов деятельности проверяемых объектов по достижению целей и решению задач социально-экономической п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литики государства, необходимо руководствоваться требованием</w:t>
      </w:r>
      <w:r w:rsidR="00C739D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15</w:t>
      </w:r>
      <w:r w:rsidR="00267564" w:rsidRPr="00C739D8">
        <w:rPr>
          <w:rFonts w:ascii="Times New Roman" w:hAnsi="Times New Roman" w:cs="Times New Roman"/>
          <w:sz w:val="28"/>
          <w:szCs w:val="28"/>
        </w:rPr>
        <w:t xml:space="preserve"> З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кона 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</w:t>
      </w:r>
      <w:r w:rsidR="00C739D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Контрольно-счетной палате Чувашской Ре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публики»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которой заключения </w:t>
      </w:r>
      <w:r w:rsidR="00267564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не могут содержать политических оценок решений, принимаемых органами пре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ставительной и исполнительной власти Российской Федерации.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AC5" w:rsidRDefault="00415962" w:rsidP="00C739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Определение эффективности использования </w:t>
      </w:r>
      <w:r w:rsidR="00156D12" w:rsidRPr="00156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 республиканского бюджета Чувашской Республики, средств бюджета Территориального </w:t>
      </w:r>
    </w:p>
    <w:p w:rsidR="00415962" w:rsidRPr="00156D12" w:rsidRDefault="00156D12" w:rsidP="00C739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фонда обязательного медицинского страхования Чувашской Республики</w:t>
      </w:r>
    </w:p>
    <w:p w:rsidR="00C739D8" w:rsidRPr="00C739D8" w:rsidRDefault="00C739D8" w:rsidP="00C739D8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Эффективность использования 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медицинского страхования Чувашской Республики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 соо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ношением между результатами использования 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Чувашской Республики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медицинского страхования Чувашской Республики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затратами на их достижение, которое включает определение экономичности, продуктивности и результативности использования 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Республики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дицинского страхования Чувашской Республики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Экономичность выражает наилучшее соотношение между ресурсами и 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зультатами их использования, продуктивность характеризует рациональность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 ресурсов, а результативность показывает степень достижения намеченных целей или решения поставленных задач.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конкретного аудита эффективности устанавливается, 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экономично, продуктивно и результативно использованы 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публиканского бюджета Чувашской Республики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Территор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фонда обязательного медицинского страхования Чувашской Республ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проверки на достижение запланированных целей, решение п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ставленных перед ними задач, выполнение возложенных функций, или опред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ляются отдельные из указанных сторон эффективности использования 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риального фонда обязательного медицинского страхования Чувашской Респу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Экономичность характеризует взаимосвязь между объемом 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риального фонда обязательного медицинского страхования Чувашской Респу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использованных объектом проверки на осуществление своей деятельн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и достигнутым уровнем ее результатов с учетом обеспечения их соответс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вующего качества.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медицинского страхования Чувашской Республики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экономичным, если проверяемый объект достиг заданных результатов с применением их наименьшего объема (абсолютная экономия) или более высоких результатов с использованием з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объема 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медицинского стр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хования Чувашской Республики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(относительная экономия).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экономичности использования 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медицинского страхования Чувашской Республики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проверяемым объектом осуществляется посредством проверки и анализа источников и спос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 приобретения необходимых ресурсов (например, проведение конкурсов). Проводится сравнение затраченных объектом проверки средств на приобрет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ресурсов с аналогичными показателями предыдущего периода или с пок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зателями других организаций.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экономичности использования 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медицинского страхования Чувашской Республики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установить, имелись ли у объекта проверки возможности приобретения ресу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наиболее экономным способом и их более рационального использования для того, чтобы достигнуть поставленные цели на основе использования мен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шего объема 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медицинского стр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хования Чувашской Республики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получить более высокие результаты де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при заданном объеме средств.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Продуктивность использования 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медицинского страхования Чувашской Республики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соотн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шением между объемом произведенной продукции (оказанных услуг, других результатов деятельности объекта проверки) и затраченными на получение этих результатов материальными, финансовыми, трудовыми и другими ресурсами.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медицинского страхования Чувашской Республики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проверки может быть оценено как продуктивное в том случае, когда затраты ресурсов на единицу произв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денной продукции и оказанной услуги или объем произведенной продукции и оказанной услуги на единицу затрат будут равны или меньше соответствующих запланированных показателей.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продуктивности использования 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медицинского страхования Чувашской Республики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пр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меняться плановые и фактические результаты деятельности объекта проверки, выраженные в соответствующих количественных показателях, а также норм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тивы бюджетных расходов на оказание государственных услуг и другие норм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тивы, определяющие планируемые уровни затрат различных видов ресурсов.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такие нормативы отсутствуют, фактически полученные соотношения между затратами и результатами сравниваются с аналогичными соотношени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достигнутыми объектом в предшествующий период, или же с соотнош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между затратами и результатами в других организациях или учрежден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Российской Федерации, осуществляющих деятельность в проверяемой сфере использования 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медицинского стр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хования Чувашской Республики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62" w:rsidRPr="00C739D8" w:rsidRDefault="00415962" w:rsidP="00C739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Результативность характеризуется степенью достижения запланир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ванных результатов использования 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Республики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6D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дицинского страхования Чувашской Республики</w:t>
      </w:r>
      <w:r w:rsidR="00156D1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деятельности объектов аудита эффективности и включает в себя определение экономической результ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 и социально-экономического эффекта.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результативность определяется путем сравнения достигн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тых и запланированных экономических результатов использования </w:t>
      </w:r>
      <w:r w:rsidR="00E43B2C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E4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E43B2C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3B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</w:t>
      </w:r>
      <w:r w:rsidR="00E43B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3B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риального фонда обязательного медицинского страхования Чувашской Респу</w:t>
      </w:r>
      <w:r w:rsidR="00E43B2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43B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</w:t>
      </w:r>
      <w:r w:rsidR="00E43B2C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деятельности объектов, которые выступают в виде конкретных пр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дуктов деятельности (объемы произведенной продукции и оказанных услуг, к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личество людей, получивших услуги, и т.п.).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Социально-экономический эффект использования </w:t>
      </w:r>
      <w:r w:rsidR="00E43B2C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E4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</w:t>
      </w:r>
      <w:r w:rsidR="00E43B2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43B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бюджета Чувашской Республики</w:t>
      </w:r>
      <w:r w:rsidR="00E43B2C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3B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медицинского страхования Чувашской Республики</w:t>
      </w:r>
      <w:r w:rsidR="00E43B2C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деляется на основе анализа степени достижения установленных социально-экономических целей и решения поставленных задач, на которые были испол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зованы </w:t>
      </w:r>
      <w:r w:rsidR="00E43B2C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E43B2C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республиканского бюджета Чувашской Республики</w:t>
      </w:r>
      <w:r w:rsidR="00E43B2C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3B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Территориального фонда обязательного медицинского страхования Чувашской Республики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Социально-экономический эффект показывает, как экономические резул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таты использования </w:t>
      </w:r>
      <w:r w:rsidR="00E43B2C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E4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</w:t>
      </w:r>
      <w:r w:rsidR="00E43B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3B2C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E43B2C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3B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медицинского страхования Чувашской Республики</w:t>
      </w:r>
      <w:r w:rsidR="00E43B2C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деятельности проверяемых объектов оказали влияние на удовлетворение потребностей экономики, общества, какой-либо части населения или определенной группы людей, то есть тех, в чьих 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тересах были использованы </w:t>
      </w:r>
      <w:r w:rsidR="0008506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85062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республиканского бюджета Чувашской Республики</w:t>
      </w:r>
      <w:r w:rsidR="0008506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506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Территориального фонда обязательного мед</w:t>
      </w:r>
      <w:r w:rsidR="000850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506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цинского страхования Чувашской Республики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процессе аудита эффективности необходимо определять экономич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скую результативность использования </w:t>
      </w:r>
      <w:r w:rsidR="0008506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8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</w:t>
      </w:r>
      <w:r w:rsidR="000850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8506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вашской Республики</w:t>
      </w:r>
      <w:r w:rsidR="0008506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506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медицинского страхования Чувашской Республики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выявлять и оценивать п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лученный социально-экономический эффект, чтобы на основе совокупности указанных оценок можно было сделать обоснованные выводы об уровне э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фективности использования </w:t>
      </w:r>
      <w:r w:rsidR="0008506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8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08506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506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</w:t>
      </w:r>
      <w:r w:rsidR="000850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506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цинского страхования Чувашской Республики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когда бюджетные средства израсходованы на оказание опред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услуг в полном объеме, результатом бюджетных расходов будет нал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чие данных услуг в запланированном количестве и требуемого качества, но эти услуги не обеспечивают удовлетворение потребностей тех, для кого они пре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назначены, социально-экономический эффект оценивается как весьма низкий.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социально-экономического эффекта использования </w:t>
      </w:r>
      <w:r w:rsidR="0008506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8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08506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506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медицинского страхования Чувашской Республики</w:t>
      </w:r>
      <w:r w:rsidR="0008506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выявлять и анализировать факторы, которые оказали на него влияние, но не были связаны с использованием </w:t>
      </w:r>
      <w:r w:rsidR="0008506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8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</w:t>
      </w:r>
      <w:r w:rsidR="000850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850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бюджета Чувашской Республики</w:t>
      </w:r>
      <w:r w:rsidR="0008506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506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медицинского страхования Чувашской Республики</w:t>
      </w:r>
      <w:r w:rsidR="0008506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деятельностью проверяемых объектов, а также оценивать степень их воздейс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на данный социально-экономический эффект.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62" w:rsidRDefault="00415962" w:rsidP="00C739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Особенности организации</w:t>
      </w:r>
      <w:r w:rsidR="00184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аудита эффективности</w:t>
      </w:r>
    </w:p>
    <w:p w:rsidR="00C739D8" w:rsidRPr="00C739D8" w:rsidRDefault="00C739D8" w:rsidP="00C739D8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Проведение аудита эффективности включает следующие этапы, кот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осуществляются с учетом общих правил проведения контрольного мер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приятия, определенных в соответствующем стандарте финансового контроля.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первом этапе осуществляется предварительное изучение предмета и объектов для определения целей конкретного аудита эффективности, вопросов проверки и анализа, выбора критериев оценки эффективности и способов его проведения, по результатам которых подготавливается программа проведения аудита эффективности.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 аудита эффективности проводятся проверка и анализ 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зультатов использования 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медици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страхования Чувашской Республики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вопросами пр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в том числе непосредственно на объектах, в ходе которых осущест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сбор и анализ фактических данных и информации, необходимых для получения доказательств. Составляются акты и рабочие документы, фикс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рующие результаты проверки и анализа, которые служат основой для подг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товки заключений, выводов и рекомендаций.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этапе аудита эффективности подготавливается отчет, вкл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чающий заключения, выводы и рекомендации, также оформляются другие д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 по его результатам.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Рекомендуемый порядок действий в процессе организации и проведения аудита эффективности представлен в </w:t>
      </w:r>
      <w:r w:rsidR="003842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</w:t>
      </w:r>
      <w:r w:rsidR="0038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Стандарту.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процессе аудита эффективности </w:t>
      </w:r>
      <w:r w:rsidR="00BE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</w:t>
      </w:r>
      <w:r w:rsidR="00BE07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чительный объем контрольных, аналитических и оценочных методов и проц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дур, с</w:t>
      </w:r>
      <w:r w:rsidR="00BE07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обширн</w:t>
      </w:r>
      <w:r w:rsidR="00BE074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="00BE07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изуч</w:t>
      </w:r>
      <w:r w:rsidR="00BE074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</w:t>
      </w:r>
      <w:r w:rsidR="00BE07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</w:t>
      </w:r>
      <w:r w:rsidR="00BE07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 материалов для формирования доказательств, которые требуют значительных затрат времени, трудовых и финансовых ресурсов.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осуществления аудита эффективности является срок его проведения, который должен быть, в пределах </w:t>
      </w:r>
      <w:r w:rsidR="00BE07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месяцев, а также соотношение затрат времени между этапами, которое может варьироваться в каждом ко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кретном случае в зависимости от целей, характера предмета, объектов и ма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 проведения аудита эффективности.</w:t>
      </w:r>
    </w:p>
    <w:p w:rsidR="00DD4C83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Для успешного и качественного п</w:t>
      </w:r>
      <w:r w:rsidR="0086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роведения аудита эффективности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требуются определенные профессиональные знания проверяемой сферы 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пользования 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медицинского стр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хования Чувашской Республики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особенностей деятельности объектов прове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ки. </w:t>
      </w:r>
      <w:r w:rsidR="0086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</w:t>
      </w:r>
      <w:r w:rsidR="00DD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аудита эффективности создается специальный экспертный совет, формируемый из </w:t>
      </w:r>
      <w:r w:rsidR="00B73D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="00DD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</w:t>
      </w:r>
      <w:r w:rsidR="00E9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Чувашской Республики (далее – сотрудники) </w:t>
      </w:r>
      <w:r w:rsidR="00DD4C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привлекаемых независимых внешних эк</w:t>
      </w:r>
      <w:r w:rsidR="00DD4C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4C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пертов (специалистов) необходимого профиля.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Экспертный совет формируется на этапе предварительного изучения и действует до завершения подготовки отчета о результатах аудита эффективн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сти. Для </w:t>
      </w:r>
      <w:r w:rsidR="00E9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разрабатываются рекомендации в отношении формул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ровок целей и вопросов данного аудита эффективности, выбора критериев оценки эффективности, определения методов проведения проверки и сбора 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формации, обоснования заключений, выводов и рекомендаций по результатам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аудита эффективности. При этом члены экспертного совета не вправе вмеш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ваться в ход аудита эффективности и не могут подменять </w:t>
      </w:r>
      <w:r w:rsidR="00E9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полнении программы его проведения.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Независимые внешние эксперты (специалисты) привлекаются к провед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аудита эффективности также путем включения их в состав группы </w:t>
      </w:r>
      <w:r w:rsidR="00591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</w:t>
      </w:r>
      <w:r w:rsidR="00591A6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91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отдельных заданий, подготовки аналитических записок, экспертных заключений и оценок в соответствии с порядком, установленным соответствующим стандартом </w:t>
      </w:r>
      <w:r w:rsidR="003F30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62" w:rsidRDefault="00415962" w:rsidP="00C739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Предварительное изучение предмета и объектов аудита эффективности</w:t>
      </w:r>
    </w:p>
    <w:p w:rsidR="00C739D8" w:rsidRPr="00C739D8" w:rsidRDefault="00C739D8" w:rsidP="00C739D8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Содержание предварительного изучения предмета и объектов аудита эффективности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При проведении каждого конкретного аудита эффективности пров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этап предварительного изучения его предмета и проверяемых объектов, необходимый для подготовки к проведению проверки и оценки результатов 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пользования 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медицинского стр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хования Чувашской Республики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предварительного изучения определяются: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данного аудита эффективности, вопросы проверки и анализа;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его проведения и методы сбора фактических данных и информ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ции;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эффективности использования 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медицинского страхования Чувашской Республики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предварительного изучения подготавливается программа проведения аудита эффективности.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изучение должно проводиться таким образом, чтобы еще до начала непосредственной проверки на объектах было четко определено и понятно, что и как необходимо проверять и анализировать, как организовать и провести эту работу с наименьшими затратами.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Для качественного проведения предварительного изучения объектов аудита эффективности рекомендуется составить план, который может включать перечень вопросов для изучения, распределение </w:t>
      </w:r>
      <w:r w:rsidR="00591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проверяемым объектам и вопросам изучения, источники получения информации, сроки из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вопросов и представления материалов.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В процессе предварительного изучения осуществляется сбор и пр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анализ необходимой информации, касающейся предмета аудита эффе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тивности и деятельности проверяемых объектов, выявляются и анализируются существующие риски неэффективного использования 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бюджета Чувашской Республики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медицинского страхования Чувашской Республики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проводятся консультации с независимыми организациями и внешними экспертами (сп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циалистами), а также при наличии возможности собеседования с руководит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и сотрудниками объектов проверки.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 Результаты предварительного изучения предмета аудита эффекти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 проверяемых объектов фиксируются в рабочей документации и дол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ны содержать соответствующие аналитические и иные материалы, служащие обоснованием для выбранных целей данного аудита эффективности, вопросов проверки и анализа, способов его проведения, методов сбора фактических да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 информации, а также критериев оценки эффективности использования 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медицинского страхования Чувашской Республики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Цели и вопросы аудита эффективности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Для осуществления конкретного аудита эффективности необходимо вы</w:t>
      </w:r>
      <w:r w:rsidR="0046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бирать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целей, которые определяют границы содержания предмета, сформулированного в его наименовании. Формулировки этих целей должны указывать, на какие основные вопросы, относящиеся к оценке эффективности использования 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медицинского стр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хования Чувашской Республики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предмета аудита эффективности и деятельности проверяемых объектов, ответит его проведение.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Цели выбираются путем последовательного исключения из их во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можного перечня тех вопросов содержания предмета аудита эффективности и деятельности проверяемых объектов, которые по результатам предварительн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изучения не имеют существенных негативных проблем.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аудита эффективности должны быть направлены на такие аспекты проверяемой сферы использования 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Республики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дицинского страхования Чувашской Республики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деятельности объектов пр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верки, в которых выявлена высокая степень рисков неэффективного использ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медицинского страхования Чувашской Республики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результаты проверки могли дать наибольший эффект от проведения данного аудита эффективности.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аудита эффективности определяются также исходя из содержания целей и задач проверяемой сферы использования 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медицинского страхования Чувашской Республики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деятел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проверяемых объектов, а также запланированных результатов их дост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и выполнения.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Цели аудита эффективности должны иметь четкие формулировки и включать определение экономичности, продуктивности и результативности 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пользования 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медицинского стр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хования Чувашской Республики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совокупности или их оценки в различном с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четании, в соответствии с которыми можно было бы сделать отвечающие им выводы и рекомендации по результатам аудита эффективности.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5.2.4. Вопросы аудита эффективности определяются по каждой цели и должны ей соответствовать. Перечень и содержание вопросов должны быть т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кими, чтобы результаты их проверки и анализа, выступающие в форме пол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ченных доказательств, обеспечивали достижение поставленной цели аудита эффективности.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вопросов по каждой цели аудита эффективности должно быть сравнительно небольшим, но они должны быть существенными и важными для определения эффективности использования 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медицинского страхования Чувашской Республики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проверяемой сфере.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Критерии оценки эффективности использования 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бюджета Чувашской Республики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медицинского страхования Чувашской Республики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Критерии оценки эффективности представляют собой качественные и количественные характеристики организации процессов и результатов 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пользования 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медицинского стр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хования Чувашской Республики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деятельности объектов проверки, кот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показывают, какими должны быть организация и процессы и какие резул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таты являются свидетельством эффективного использования 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канского бюджета Чувашской Республики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медицинского страхования Чувашской Республики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эффективности выбираются для каждой установленной цели аудита эффективности. Они должны соответствовать цели аудита эффе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тивности и служить основой для заключений и выводов об эффективности (экономичности, продуктивности, результативности) использования 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риального фонда обязательного медицинского страхования Чувашской Респу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делаются путем сравнения фактических данных о результатах использования 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медицинского стр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хования Чувашской Республики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полученных в процессе проверки и анализа, с установленными критериями.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Выбор критериев оценки эффективности осуществляется в процессе предварительного изучения предмета аудита эффективности и деятельности проверяемых объектов после определения его целей на основе анализа сл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дующих источников: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законодательных и иных нормативных правовых актов, а также докуме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относящихся к предмету аудита эффективности или деятельности пров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ряемых объектов, которые устанавливают правила, требования, процедуры 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ганизации и запланированные показатели результатов использования 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риального фонда обязательного медицинского страхования Чувашской Респу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деятельности проверяемых объектов в предшествующий п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риод или работы других организаций или учреждений </w:t>
      </w:r>
      <w:r w:rsidR="00BA25E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</w:t>
      </w:r>
      <w:r w:rsidR="006454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A25E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454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осуществляют деятельность в проверяемой сфере </w:t>
      </w:r>
      <w:r w:rsidR="00645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</w:t>
      </w:r>
      <w:r w:rsidR="0064546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медицинского страхования Чувашской Республики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выполняют аналогичные виды работ;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соответствующих государственных статистических данных.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5.3.3. Качество результатов аудита эффективности в значительной мере з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висит от точного определения критериев оценки эффективности, которые должны быть объективными, четкими, сравнимыми, достаточными.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являются объективными в том случае, если они выбраны в 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зультате всестороннего анализа проверяемой сферы использования </w:t>
      </w:r>
      <w:r w:rsidR="00947AF0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94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947AF0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7AF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</w:t>
      </w:r>
      <w:r w:rsidR="00947A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7AF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риального фонда обязательного медицинского страхования Чувашской Респу</w:t>
      </w:r>
      <w:r w:rsidR="00947AF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47AF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деятельности объектов проверки, отражают их особенности и соответс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вуют целям аудита эффективности.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 критериев заключается в том, что они должны иметь формул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ровки, которые не содержат двусмысленности и не могут быть подвержены различным интерпретациям ни со стороны </w:t>
      </w:r>
      <w:r w:rsidRPr="006D3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проверяющих или проверяемых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 со стороны будущих пользователей отчета о результатах данного аудита э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фективности.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Сравнимость критериев состоит в том, чтобы они увязывались с критери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оценки эффективности, использованными при проведении аналогичного 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дита эффективности в данной сфере использования 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6E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медицинского страхования Чувашской Республики</w:t>
      </w:r>
      <w:r w:rsidR="00996E22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п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добных объектах, а также сами могли применяться при проведении аналоги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аудита эффективности.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являются достаточными в том случае, когда на основе их сов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купности делаются обоснованные заключения и выводы об эффективности 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пользования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медицинского стр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хования Чувашской Республики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поставленными целями ауд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эффективности.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5.3.4. Количество критериев оценки эффективности в каждом аудите э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фективности может быть различным в зависимости от особенностей предмета аудита эффективности и деятельности проверяемых объектов. Необходимо, чтобы состав критериев был достаточным для формирования обоснованных з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ключений и выводов по результатам аудита эффективности в соответствии с поставленными целями.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5.3.5. В процессе выбора критериев целесообразно обсудить и желательно согласовать с руководством объектов проверки и других заинтересованных г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сударственных органов перечень критериев, включаемых в программу аудита эффективности, который будет применяться для оценки эффективности 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пользования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медицинского стр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хования Чувашской Республики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62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руководителей объектов проверки и других заинтерес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ванных государственных органов согласовать указанный перечень критериев или отдельные критерии данный вопрос вносится аудитором </w:t>
      </w:r>
      <w:r w:rsidR="00FF7B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 на рассмотрение </w:t>
      </w:r>
      <w:r w:rsidR="0050799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оллегии </w:t>
      </w:r>
      <w:r w:rsidR="005079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 - с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палаты.</w:t>
      </w:r>
    </w:p>
    <w:p w:rsidR="00544FBE" w:rsidRPr="007F5993" w:rsidRDefault="007004CB" w:rsidP="00544F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93">
        <w:rPr>
          <w:rFonts w:ascii="Times New Roman" w:hAnsi="Times New Roman" w:cs="Times New Roman"/>
          <w:sz w:val="28"/>
          <w:szCs w:val="28"/>
        </w:rPr>
        <w:t>С целью создания условий для развития комплексной системы оценки э</w:t>
      </w:r>
      <w:r w:rsidRPr="007F5993">
        <w:rPr>
          <w:rFonts w:ascii="Times New Roman" w:hAnsi="Times New Roman" w:cs="Times New Roman"/>
          <w:sz w:val="28"/>
          <w:szCs w:val="28"/>
        </w:rPr>
        <w:t>ф</w:t>
      </w:r>
      <w:r w:rsidRPr="007F5993">
        <w:rPr>
          <w:rFonts w:ascii="Times New Roman" w:hAnsi="Times New Roman" w:cs="Times New Roman"/>
          <w:sz w:val="28"/>
          <w:szCs w:val="28"/>
        </w:rPr>
        <w:t xml:space="preserve">фективности </w:t>
      </w:r>
      <w:r w:rsidR="001F2764" w:rsidRPr="007F5993">
        <w:rPr>
          <w:rFonts w:ascii="Times New Roman" w:hAnsi="Times New Roman" w:cs="Times New Roman"/>
          <w:sz w:val="28"/>
          <w:szCs w:val="28"/>
        </w:rPr>
        <w:t>бюджетных расходов, объединяющей отдельно действующие эл</w:t>
      </w:r>
      <w:r w:rsidR="001F2764" w:rsidRPr="007F5993">
        <w:rPr>
          <w:rFonts w:ascii="Times New Roman" w:hAnsi="Times New Roman" w:cs="Times New Roman"/>
          <w:sz w:val="28"/>
          <w:szCs w:val="28"/>
        </w:rPr>
        <w:t>е</w:t>
      </w:r>
      <w:r w:rsidR="001F2764" w:rsidRPr="007F5993">
        <w:rPr>
          <w:rFonts w:ascii="Times New Roman" w:hAnsi="Times New Roman" w:cs="Times New Roman"/>
          <w:sz w:val="28"/>
          <w:szCs w:val="28"/>
        </w:rPr>
        <w:t xml:space="preserve">менты и направления такой оценки обеспечивающей </w:t>
      </w:r>
      <w:proofErr w:type="spellStart"/>
      <w:r w:rsidR="001F2764" w:rsidRPr="007F5993">
        <w:rPr>
          <w:rFonts w:ascii="Times New Roman" w:hAnsi="Times New Roman" w:cs="Times New Roman"/>
          <w:sz w:val="28"/>
          <w:szCs w:val="28"/>
        </w:rPr>
        <w:t>всестронний</w:t>
      </w:r>
      <w:proofErr w:type="spellEnd"/>
      <w:r w:rsidR="001F2764" w:rsidRPr="007F5993">
        <w:rPr>
          <w:rFonts w:ascii="Times New Roman" w:hAnsi="Times New Roman" w:cs="Times New Roman"/>
          <w:sz w:val="28"/>
          <w:szCs w:val="28"/>
        </w:rPr>
        <w:t xml:space="preserve"> анализ неп</w:t>
      </w:r>
      <w:r w:rsidR="001F2764" w:rsidRPr="007F5993">
        <w:rPr>
          <w:rFonts w:ascii="Times New Roman" w:hAnsi="Times New Roman" w:cs="Times New Roman"/>
          <w:sz w:val="28"/>
          <w:szCs w:val="28"/>
        </w:rPr>
        <w:t>о</w:t>
      </w:r>
      <w:r w:rsidR="001F2764" w:rsidRPr="007F5993">
        <w:rPr>
          <w:rFonts w:ascii="Times New Roman" w:hAnsi="Times New Roman" w:cs="Times New Roman"/>
          <w:sz w:val="28"/>
          <w:szCs w:val="28"/>
        </w:rPr>
        <w:t>средственных, конечных и косвенных результатов использования бюджетных средств рабочей группой по вопросам разработки критериев и методики эффе</w:t>
      </w:r>
      <w:r w:rsidR="001F2764" w:rsidRPr="007F5993">
        <w:rPr>
          <w:rFonts w:ascii="Times New Roman" w:hAnsi="Times New Roman" w:cs="Times New Roman"/>
          <w:sz w:val="28"/>
          <w:szCs w:val="28"/>
        </w:rPr>
        <w:t>к</w:t>
      </w:r>
      <w:r w:rsidR="001F2764" w:rsidRPr="007F5993">
        <w:rPr>
          <w:rFonts w:ascii="Times New Roman" w:hAnsi="Times New Roman" w:cs="Times New Roman"/>
          <w:sz w:val="28"/>
          <w:szCs w:val="28"/>
        </w:rPr>
        <w:t>тивности бюджетных расходов разработаны К</w:t>
      </w:r>
      <w:r w:rsidR="00544FBE" w:rsidRPr="007F5993">
        <w:rPr>
          <w:rFonts w:ascii="Times New Roman" w:hAnsi="Times New Roman" w:cs="Times New Roman"/>
          <w:sz w:val="28"/>
          <w:szCs w:val="28"/>
        </w:rPr>
        <w:t>ритерии и методика оценки э</w:t>
      </w:r>
      <w:r w:rsidR="00544FBE" w:rsidRPr="007F5993">
        <w:rPr>
          <w:rFonts w:ascii="Times New Roman" w:hAnsi="Times New Roman" w:cs="Times New Roman"/>
          <w:sz w:val="28"/>
          <w:szCs w:val="28"/>
        </w:rPr>
        <w:t>ф</w:t>
      </w:r>
      <w:r w:rsidR="00544FBE" w:rsidRPr="007F5993">
        <w:rPr>
          <w:rFonts w:ascii="Times New Roman" w:hAnsi="Times New Roman" w:cs="Times New Roman"/>
          <w:sz w:val="28"/>
          <w:szCs w:val="28"/>
        </w:rPr>
        <w:t>фективности бюджетных расходов с учетом особенностей, определенных в</w:t>
      </w:r>
      <w:r w:rsidR="00544FBE" w:rsidRPr="007F5993">
        <w:rPr>
          <w:rFonts w:ascii="Times New Roman" w:hAnsi="Times New Roman" w:cs="Times New Roman"/>
          <w:sz w:val="28"/>
          <w:szCs w:val="28"/>
        </w:rPr>
        <w:t>и</w:t>
      </w:r>
      <w:r w:rsidR="00544FBE" w:rsidRPr="007F5993">
        <w:rPr>
          <w:rFonts w:ascii="Times New Roman" w:hAnsi="Times New Roman" w:cs="Times New Roman"/>
          <w:sz w:val="28"/>
          <w:szCs w:val="28"/>
        </w:rPr>
        <w:t>дом расходов</w:t>
      </w:r>
      <w:r w:rsidR="008A0DB0" w:rsidRPr="007F5993">
        <w:rPr>
          <w:rFonts w:ascii="Times New Roman" w:hAnsi="Times New Roman" w:cs="Times New Roman"/>
          <w:sz w:val="28"/>
          <w:szCs w:val="28"/>
        </w:rPr>
        <w:t xml:space="preserve">, утвержденные, </w:t>
      </w:r>
      <w:r w:rsidR="001F2764" w:rsidRPr="007F5993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544FBE" w:rsidRPr="007F5993">
        <w:rPr>
          <w:rFonts w:ascii="Times New Roman" w:hAnsi="Times New Roman" w:cs="Times New Roman"/>
          <w:sz w:val="28"/>
          <w:szCs w:val="28"/>
        </w:rPr>
        <w:t>приведены в приложении</w:t>
      </w:r>
      <w:r w:rsidR="001F2764" w:rsidRPr="007F5993">
        <w:rPr>
          <w:rFonts w:ascii="Times New Roman" w:hAnsi="Times New Roman" w:cs="Times New Roman"/>
          <w:sz w:val="28"/>
          <w:szCs w:val="28"/>
        </w:rPr>
        <w:t xml:space="preserve"> №2</w:t>
      </w:r>
      <w:r w:rsidR="00544FBE" w:rsidRPr="007F5993">
        <w:rPr>
          <w:rFonts w:ascii="Times New Roman" w:hAnsi="Times New Roman" w:cs="Times New Roman"/>
          <w:sz w:val="28"/>
          <w:szCs w:val="28"/>
        </w:rPr>
        <w:t xml:space="preserve"> к Станда</w:t>
      </w:r>
      <w:r w:rsidR="00544FBE" w:rsidRPr="007F5993">
        <w:rPr>
          <w:rFonts w:ascii="Times New Roman" w:hAnsi="Times New Roman" w:cs="Times New Roman"/>
          <w:sz w:val="28"/>
          <w:szCs w:val="28"/>
        </w:rPr>
        <w:t>р</w:t>
      </w:r>
      <w:r w:rsidR="00544FBE" w:rsidRPr="007F5993">
        <w:rPr>
          <w:rFonts w:ascii="Times New Roman" w:hAnsi="Times New Roman" w:cs="Times New Roman"/>
          <w:sz w:val="28"/>
          <w:szCs w:val="28"/>
        </w:rPr>
        <w:t>ту.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Способы проведения аудита эффективности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 В ходе предварительного изучения необходимо выбрать способы проведения аудита эффективности с учетом того, что проблемы, связанные с эффективностью использования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цинского страхования Чувашской Республики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 существуют и пр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в большом разнообразии форм, имеют достаточно сложные ко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плексные причинно-следственные связи.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осуществления аудита эффективности могут быть различными в зависимости от содержания его предмета, особенностей деятельности объектов проверки, а также целей конкретного аудита эффективности.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Аудит эффективности осуществляется посредством проверки и ан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лиза: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организации использования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Республики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дицинского страхования Чувашской Республики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результатов использования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Республики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дицинского страхования Чувашской Республики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отдельных аспектов использования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медицинского страхования Чувашской Республики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проверяемой сфере или в деятельности проверяемых объектов.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5.4.3. Проверка и анализ организации использования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бюджета Чувашской Республики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медицинского страхования Чувашской Республики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60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</w:t>
      </w:r>
      <w:r w:rsidR="003A66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66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ется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исходным пунктом проведения аудита эффективности. Проверяются и анализируются системы управления, планирования, мониторинга и контроля в проверяемой сфере использования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Республики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дицинского страхования Чувашской Республики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установле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критериями.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наличие, надежность и результативность функциониров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 проверяемых объектах внутреннего контроля, его способность обесп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чивать в должной мере достижение запланированных результатов использов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Территориального фонда обязательного медицинского страхования Ч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вашской Республики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78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зучаются и проверяются только те элементы системы контроля, в которых может существовать высокая степень риска их ненадежн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 Кроме того, при проверке необходимо учитывать влияние того или иного элемента системы контроля на достижение запланированных результатов.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установлено, что система внутреннего контроля функци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нирует достаточно эффективно, можно предполагать, что конечные результаты, достигнутые в проверяемой сфере использования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медицинского страхования Чувашской Республики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работе проверяемого объекта, являются вполне удовлетворительными и не требуют специальной проверки.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5.4.4. При анализе результатов использования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медицинского страхования Чувашской Республики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проверя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сфере проводится сравнительная оценка фактических и запланированных результатов, при</w:t>
      </w:r>
      <w:r w:rsidR="001C7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начальном этапе проверяются и изучаются результаты работы, а не применявшиеся для их достижения методы или процессы. Для т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подхода необходимы соответствующие критерии в целях качественной и количественной оценки достигнутых результатов использования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публиканского бюджета Чувашской Республики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фонда обязательного медицинского страхования Чувашской Республ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достигнутые результаты деятельности объекта проверки являются неудовлетворительными, то есть установлено, что они не соответствуют уст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новленным критериям оценки эффективности, проверка должна быть продо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 в той мере, в какой это необходимо для выявления конкретных причин, которые привели к неудовлетворительным результатам.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ходе проверки установлено, что результаты оказались удовлетвор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тельными, это означает минимальный риск наличия серьезных недостатков в проверяемой сфере использования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Республики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дицинского страхования Чувашской Республики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деятельности объекта проверки. В этом случае определяется наличие резервов для получения более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высоких результатов и формулируются соответствующие рекомендации по п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вышению эффективности использования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медицинского страхования Чувашской Республики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5.4.5. Для проведения проверки и анализа отдельных аспектов использов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Территориального фонда обязательного медицинского страхования Ч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вашской Республики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выбирать такие конкретные аспекты в пров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ряемой сфере или в деятельности объектов проверки, результаты проверки и анализа которых дают возможность не только сделать обобщенные выводы об эффективности использования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цинского страхования Чувашской Республики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предмета аудита э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фективности, но и могут быть использованы для повышения эффективности использования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медицинского стр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хования Чувашской Республики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всей проверяемой сфере или для соверше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ствования деятельности других организаций или учреждений в данной сфере.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конкретных аспектов использования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медицинского страхования Чувашской Республики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с учетом степени их влияния на результаты использования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ликанского бюджета Чувашской Республики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фонда обязательного медицинского страхования Чувашской Республики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проверяемой сфере или на деятельность объектов проверки и определяется ц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лями и вопросами аудита эффективности. Если в результате проверки и анализа выбранных аспектов выявлены серьезные недостатки и проблемы, это может быть веским основанием для вывода о неэффективном использовании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риального фонда обязательного медицинского страхования Чувашской Респу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предмета аудита эффективности.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5.4.6. Способы проведения аудита эффективности могут применяться в различном сочетании в зависимости от поставленных целей. На основе выбра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способов проведения аудита эффективности определяются методы осущ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ствления проверки, сбора и анализа фактических данных и информации в соо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установленными критериями оценки эффективности.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Программа проведения аудита эффективности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5.5.1. По результатам предварительного изучения </w:t>
      </w:r>
      <w:r w:rsidR="00A8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сотрудник</w:t>
      </w:r>
      <w:r w:rsidR="00F8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 и представляет аудитору </w:t>
      </w:r>
      <w:r w:rsidR="003948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палаты, ответственному за его проведение, проект программы аудита эффективности, а также в случае 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обходимости аргументированные предложения об уточнении или изменении его наименования и объектов аудита эффективности.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5.5.2. При разработке программы проведения аудита эффективности нео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 руководствоваться соответствующими положениями стандарта фина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сового контроля, устанавливающего структуру, содержание и форму програ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проведения контрольного мероприятия.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проведения аудита эффективности в дополнение к содерж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указанной программы контрольного мероприятия по каждой его цели пр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(при их использовании) перечень установленных критериев оценки эффективности.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62" w:rsidRDefault="00415962" w:rsidP="00C739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Проведение проверки на объектах, сбор и анализ фактических данных и информации</w:t>
      </w:r>
    </w:p>
    <w:p w:rsidR="00C739D8" w:rsidRPr="00C739D8" w:rsidRDefault="00C739D8" w:rsidP="00C739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Сбор и анализ фактических данных и информации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6.1.1. Фактические данные и информация о результатах использования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медицинского страхования Чувашской Республики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собираются посредством проведения проверки деятельности об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аудита эффективности, а также изучения документов и материалов, имеющих отношение к его предмету, в том числе получаемых из других ра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источников.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анализа этих данных формируются доказательства, которые 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пользуются для того, чтобы: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соответствуют ли результаты использования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ликанского бюджета Чувашской Республики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фонда обязательного медицинского страхования Чувашской Республики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деятельности проверяемых объектов установленным критериям оценки эффе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тивности;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обосновать заключения о выявленных недостатках и сделать выводы по результатам аудита эффективности;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возможности для совершенствования деятельности проверяемых объектов и повышения эффективности использования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бюджета Чувашской Республики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медицинского страхования Чувашской Республики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сформулировать соответствующие рекомендации.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доказательств также должны использоваться фактические да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 информация, собранные в процессе предварительного изучения предмета аудита эффективности и проверяемых объектов, полученных на этапе провед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проверки.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6.1.2. </w:t>
      </w:r>
      <w:r w:rsidR="008C42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оказательства, получаемые в ходе проведения аудита эффективн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должны убеждать в наличии недостатков в деятельности объектов прове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ки, которые приводят к неэффективному использованию ими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ликанского бюджета Чувашской Республики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фонда обязательного медицинского страхования Чувашской Республики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доказательства, используемые для обоснования заключ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выводов по результатам аудита эффективности, были убедительными, целесообразно, чтобы они были получены из различных источников (финанс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вой и статистической отчетности, первичных бухгалтерских и других докуме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тов) и представлены в разнообразных формах, совокупность которых включает материальные, документальные, устные и аналитические доказательства.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сбора фактических данных должен быть организован таким обр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зом, чтобы заключения и выводы по итогам аудита эффективности, сделанные на основе собранных доказательств, были способны выдержать критический анализ.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6.1.3. Фактические данные и информация, полученные по результатам проверки на объектах, отражаются в актах, которые оформляются в соответс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требованиями стандарта финансового контроля, устанавливающего 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правила проведения контрольного мероприятия. Информация, собранная и составленная по результатам анализа документов и материалов, полученных из других источников, фиксируется в рабочих документах.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Методы получения информации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6.2.1. Аудит эффективности может проводиться с использованием разли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методов получения и анализа информации, выбор которых осуществляется таким образом, чтобы их применение обеспечивало возможность получения исчерпывающих доказательств, позволяющих сделать обобщенные заключения и выводы.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 Источниками первичной информации могут быть фактические да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ные, полученные посредством проведения обследования, которое представляет собой метод сбора данных из различных источников, имеющих непосредстве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отношение к предмету или деятельности объектов аудита эффективности.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вопроса о проведении обследования следует учитывать: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данные, полученные в результате обследования, могут быть 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пользованы для соответствующих выводов по рассматриваемой проблеме;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уже существующей информации по данной проблеме в других 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ганизациях, занимающихся сбором соответствующих данных и имеющих 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зультаты проведенных обследований, которые касаются предмета аудита э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фективности;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осуществления такой выборки респондентов, которая позв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 сделать обобщенные выводы относительно всей изучаемой проблемы;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ресурсов, необходимых для проведения обследования.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может проводиться непосредственно </w:t>
      </w:r>
      <w:r w:rsidR="00CF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привлеченными специалистами. Должны быть подготовлены соответствующие формы и другие необходимые материалы, а также осуществлена обоснованная выборка объектов обследования. В рабочих документах необходимо четко оп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сать методику, использованную в процессе обследования.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62" w:rsidRDefault="00415962" w:rsidP="00C739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Подготовка и оформление результатов аудита эффективности</w:t>
      </w:r>
    </w:p>
    <w:p w:rsidR="00C739D8" w:rsidRPr="00C739D8" w:rsidRDefault="00C739D8" w:rsidP="00C739D8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Заключения и выводы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7.1.1. Подготовку результатов аудита эффективности необходимо начинать со всестороннего анализа и сравнения собранных фактических данных и 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формации (доказательств), которые зафиксированы в составленных в ходе пр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 актах и рабочих документах, с утвержденными критериями оценки э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фективности. По результатам этого сравнения следует подготовить заключения, которые должны указывать, в какой степени результаты использования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риального фонда обязательного медицинского страхования Чувашской Респу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проверяемой сфере или деятельности объектов проверки соответствуют критериям оценки эффективности.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реальные результаты использования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Чувашской Республики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медицинского страхования Чувашской Республики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проверяемой сфере и организация деятельности объектов проверки соответствуют устано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ленным критериям, это означает, что </w:t>
      </w:r>
      <w:r w:rsidR="00387355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387355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республиканского бюджета Ч</w:t>
      </w:r>
      <w:r w:rsidR="003873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873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вашской Республики</w:t>
      </w:r>
      <w:r w:rsidR="00387355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735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Территориального фонда обязательн</w:t>
      </w:r>
      <w:r w:rsidR="003873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73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медицинского страхования Чувашской Республики</w:t>
      </w:r>
      <w:r w:rsidR="00387355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с дост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точной степенью эффективности. Их несоответствие свидетельствует о наличии недостатков и необходимости улучшения организации деятельности объектов проверки по использованию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цинского страхования Чувашской Республики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выявления недостатков заключения должны содержать конкретные факты, свидетельствующие о неэ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фективном использовании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медици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страхования Чувашской Республики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проверяемой сфере или объектами проверки.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7.1.2. При проведении сравнительного анализа и подготовке заключений по его результатам следует исходить только из полученных и собранных фа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 данных, служащих надежными доказательствами сделанных заключ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 На основе заключений формулируются соответствующие выводы по ка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 цели аудита эффективности, которые должны: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характеристику и значимость выявленных отклонений фактич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результатов использования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Республики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дицинского страхования Чувашской Республики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проверяемой сфере или де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объектов проверки от критериев оценки эффективности, установле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 программе аудита эффективности;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причины выявленных недостатков, которые привели к неэ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фективному использованию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цинского страхования Чувашской Республики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последствия, которые эти 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достатки влекут или могут повлечь за собой;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указывать ответственных должностных лиц, к компетенции которых отн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сятся выявленные недостатки;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включать общую оценку степени эффективности использования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риального фонда обязательного медицинского страхования Чувашской Респу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целей аудита эффективности.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 соответствии фактических результатов использования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медицинского страхования Чувашской Республики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проверяемой сфере или деятельности объектов проверки уст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новленным критериям оценки эффективности, а также сделанные на их основе выводы подготавливаются в произвольной форме в составе рабочей документ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 проведению аудита эффективности.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7.1.3. Если в ходе проверки получены какие-либо фактические данные или выявлены проблемы, которые не могут быть оценены с точки зрения утве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жденных критериев оценки эффективности, следует провести дополнительное изучение вопроса, в процессе которого необходимо: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имеют ли эти данные случайный характер или же они свид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тельствуют о наличии общей или системной проблемы в проверяемой сфере или деятельности объектов проверки;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фактическое или возможное влияние данной проблемы на резул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таты использования 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6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медицинского страхования Чувашской Республики</w:t>
      </w:r>
      <w:r w:rsidR="000F6A9A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проверяемой сфере или в деятельности объектов проверки;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причины наличия данной проблемы, для того чтобы подгот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соответствующие рекомендации по ее решению;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возможности устранения выявленной проблемы самим объектом проверки, поскольку эта проблема может быть результатом действий или событий, которые от него не зависят;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обсудить данную проблему с экспертами и руководством объекта прове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ки;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при необходимости дополнительные фактические материалы.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анализа собранного дополнительного материала определяются характер, значимость и причины выявленных проблем, которые формулирую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выводах по результатам проверки. Если руководство объекта проверки зн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 существовании этих проблем и предпринимает меры по их устранению, это следует учитывать при формулировании выводов и соответствующим образом отражать в отчете о результатах аудита эффективности.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Рекомендации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7.2.1. Подготовка рекомендаций является завершающей процедурой фо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мирования результатов аудита эффективности. В случае, если в ходе проверки выявлены недостатки, а сделанные выводы указывают на возможность сущес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 повысить качество и результаты работы объектов проверки, необходимо подготовить соответствующие рекомендации для принятия мер по устранению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этих недостатков, которые включаются в отчет о результатах аудита эффекти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результаты использования </w:t>
      </w:r>
      <w:r w:rsidR="00AA4F8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AA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</w:t>
      </w:r>
      <w:r w:rsidR="00AA4F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A4F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вашской Республики</w:t>
      </w:r>
      <w:r w:rsidR="00AA4F8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4F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медицинского страхования Чувашской Республики</w:t>
      </w:r>
      <w:r w:rsidR="00AA4F8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проверяемой сфере или объектами проверки соответствуют установленным критериям и могут быть признаны вполне удовлетворительными, это еще не означает, что использованы все имеющиеся возможности для более эффективного использования </w:t>
      </w:r>
      <w:r w:rsidR="00AA4F8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AA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AA4F8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4F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</w:t>
      </w:r>
      <w:r w:rsidR="00AA4F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A4F8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риального фонда обязательного медицинского страхования Чувашской Респу</w:t>
      </w:r>
      <w:r w:rsidR="00AA4F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A4F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Необходимо, основываясь на заключениях и выводах, сделанных по 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зультатам аудита эффективности, находить эти возможности и разрабатывать соответствующие рекомендации по совершенствованию деятельности объектов проверки в целях повышения эффективности использования </w:t>
      </w:r>
      <w:r w:rsidR="00AA4F8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AA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</w:t>
      </w:r>
      <w:r w:rsidR="00AA4F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4F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канского бюджета Чувашской Республики</w:t>
      </w:r>
      <w:r w:rsidR="00AA4F8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4F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медицинского страхования Чувашской Республики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7.2.2. Содержание рекомендаций должно соответствовать поставленным целям аудита эффективности и основываться на заключениях и выводах, сд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ланных по результатам аудита эффективности. Рекомендации необходимо фо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мулировать таким образом, чтобы они были: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устранение причин существования выявленного недостатка или проблемы;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обращены в адрес объектов проверки, государственных органов, организ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и должностных лиц, в компетенцию и полномочия которых входит их 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полнение;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ориентированы на принятие объектами контроля конкретных мер по ус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ранению выявленных недостатков;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 эффективными, то есть расходы, связанные с их выполнен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ем, не должны превышать получаемую выгоду;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получение результатов от их внедрения, которые можно оценить или измерить;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четкими и простыми по форме.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7.2.3. Формулировки рекомендаций должны быть достаточно конкретн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но без излишней детализации. В рекомендациях, как правило, излагаются в общих чертах конкретные вопросы, которым адресаты должны уделить вним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рассмотреть для принятия соответствующих решений. Достаточно лишь указать, что в принципе необходимо сделать объекту проверки или вышесто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организации для устранения недостатков и решения выявленных проблем. При этом содержание рекомендаций должно быть таким, чтобы можно было проверить их выполнение.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разработке конкретных практических мер по устранению недо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татков в деятельности объектов проверки и повышению эффективности 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пользования </w:t>
      </w:r>
      <w:r w:rsidR="00AA4F8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AA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AA4F8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4F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медицинского стр</w:t>
      </w:r>
      <w:r w:rsidR="00AA4F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4F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хования Чувашской Республики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 должен решаться непосредстве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их руководством. Между тем, если по результатам проверки установлена 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обходимость осуществления очевидных мероприятий по повышению эффе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тивности использования </w:t>
      </w:r>
      <w:r w:rsidR="00AA4F8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AA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</w:t>
      </w:r>
      <w:r w:rsidR="00AA4F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A4F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</w:t>
      </w:r>
      <w:r w:rsidR="00AA4F8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4F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медици</w:t>
      </w:r>
      <w:r w:rsidR="00AA4F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A4F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страхования Чувашской Республики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должны быть рекомендованы руководству объекта проверки.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7.2.4. Количество рекомендаций определяется содержанием и масштабом аудита эффективности, но не должно быть большим. При их подготовке нео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 руководствоваться правилом, что лучше сделать немного, но наиболее важных рекомендаций, чем предложить большое количество незначительных рекомендаций, которые могут отвлекать внимание адресатов и пользователей отчетов от ключевых результатов аудита эффективности.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Отчет о результатах аудита эффективности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7.3.1. Подготовка и оформление отчета о результатах аудита эффективн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является завершающей процедурой его проведения, которая осуществляе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соответствии с требованиями стандарта, устанавливающего структуру, требования к содержанию и форму отчета о результатах контрольного мер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обеспечить надлежащее качество отчета о результатах 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дита эффективности, его подготовку целесообразно осуществлять методом н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прерывного составления. Перед началом проведения проверки необходимо подготовить общую схему отчета, основу которой могут составить результаты предварительного изучения предмета и объектов проверки, а также программа аудита эффективности. По мере получения доказательств и их фиксирования в актах и рабочих документах проект отчета наполняется соответствующими м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териалами и к концу проведения проверки формируется предварительный пр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 отчета.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7.3.2. Результаты аудита эффективности должны излагаться в отчете в с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поставленными целями и давать ответы на каждую из них на 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 заключений и выводов, сделанных по итогам проверки. В отчете следует приводить наиболее существенные факты, свидетельствующие о неэффекти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использовании </w:t>
      </w:r>
      <w:r w:rsidR="00387355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38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</w:t>
      </w:r>
      <w:r w:rsidR="003873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387355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735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медицинского страхования Чувашской Республики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указывать конкретные причины и обнаруженные или возможные последствия выявленных недостатков.</w:t>
      </w:r>
    </w:p>
    <w:p w:rsidR="00415962" w:rsidRPr="00C739D8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7.3.3. Для более объективной оценки результатов использования </w:t>
      </w:r>
      <w:r w:rsidR="00AA4F8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AA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AA4F8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4F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</w:t>
      </w:r>
      <w:r w:rsidR="00AA4F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A4F8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риального фонда обязательного медицинского страхования Чувашской Респу</w:t>
      </w:r>
      <w:r w:rsidR="00AA4F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A4F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</w:t>
      </w:r>
      <w:r w:rsidR="00AA4F8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 о результатах аудита эффективности следует включать не только выявленные недостатки, но и заслуживающие внимания достижения в пров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ряемой сфере и деятельности объектов проверки, информация о которых могла бы быть использована другими государственными органами и организациями для совершенствования их деятельности в целях повышения эффективности 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использования </w:t>
      </w:r>
      <w:r w:rsidR="00AA4F8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AA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AA4F8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4F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Территориального фонда обязательного медицинского стр</w:t>
      </w:r>
      <w:r w:rsidR="00AA4F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4F8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хования Чувашской Республики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962" w:rsidRPr="00582DA1" w:rsidRDefault="00415962" w:rsidP="00C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7.3.4. Одновременно с проектом отчета подготавливаются проекты соо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ветствующих документов, содержащих основные выводы по результатам ауд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эффективности и рекомендации по повышению эффективности использов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AA4F8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AA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Чувашской Республики</w:t>
      </w:r>
      <w:r w:rsidR="00AA4F8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4F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</w:t>
      </w:r>
      <w:r w:rsidR="00AA4F8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A4F88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Территориального фонда обязательного медицинского страхования Ч</w:t>
      </w:r>
      <w:r w:rsidR="00AA4F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A4F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вашской Республики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адрес руководителей проверенных объектов и органов государственной власти, в компетенции которых находится решение поста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вопросов, а также информационных писем в адрес государственных о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ганов, организаций и учреждений, заинтересованных в результатах аудита э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фективности.</w:t>
      </w:r>
    </w:p>
    <w:p w:rsidR="00415962" w:rsidRDefault="00415962" w:rsidP="00C739D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578C" w:rsidRDefault="00D0578C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28" w:rsidRDefault="00086928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28" w:rsidRDefault="00086928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28" w:rsidRDefault="00086928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28" w:rsidRDefault="00086928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28" w:rsidRDefault="00086928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28" w:rsidRDefault="00086928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28" w:rsidRDefault="00086928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28" w:rsidRDefault="00086928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28" w:rsidRDefault="00086928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28" w:rsidRDefault="00086928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28" w:rsidRDefault="00086928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28" w:rsidRDefault="00086928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28" w:rsidRDefault="00086928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28" w:rsidRDefault="00086928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28" w:rsidRDefault="00086928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28" w:rsidRDefault="00086928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28" w:rsidRDefault="00086928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28" w:rsidRDefault="00086928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28" w:rsidRDefault="00086928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28" w:rsidRDefault="00086928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28" w:rsidRDefault="00086928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28" w:rsidRDefault="00086928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28" w:rsidRDefault="00086928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28" w:rsidRDefault="00086928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D8B" w:rsidRDefault="00CF6D8B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D8B" w:rsidRDefault="00CF6D8B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50E" w:rsidRDefault="00EF350E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50E" w:rsidRDefault="00EF350E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50E" w:rsidRDefault="00EF350E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62" w:rsidRPr="00EF350E" w:rsidRDefault="00415962" w:rsidP="00C739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3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EF350E" w:rsidRPr="00EF3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№1 </w:t>
      </w:r>
      <w:r w:rsidRPr="00EF3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</w:t>
      </w:r>
      <w:r w:rsidR="006E4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СВГФК</w:t>
      </w:r>
      <w:r w:rsidRPr="00EF3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F3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1B6BBF" w:rsidRPr="00EF3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EF3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Проведение аудита </w:t>
      </w:r>
      <w:r w:rsidRPr="00EF3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эффективности использования </w:t>
      </w:r>
      <w:r w:rsidRPr="00EF3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государственных средств</w:t>
      </w:r>
      <w:r w:rsidR="001B6BBF" w:rsidRPr="00EF3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EF3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EF3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утвержденному решением </w:t>
      </w:r>
      <w:r w:rsidRPr="00EF3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Коллегии </w:t>
      </w:r>
      <w:r w:rsidR="008E235D" w:rsidRPr="00EF3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Контрольно-с</w:t>
      </w:r>
      <w:r w:rsidRPr="00EF3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четной палаты </w:t>
      </w:r>
      <w:r w:rsidRPr="00EF3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8E235D" w:rsidRPr="00EF3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Чувашской Республики</w:t>
      </w:r>
      <w:r w:rsidRPr="00EF3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F3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415962" w:rsidRPr="00CB17AA" w:rsidRDefault="00415962" w:rsidP="00C7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BBF" w:rsidRPr="00CB17AA" w:rsidRDefault="001B6BBF" w:rsidP="001B6B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B56" w:rsidRPr="00CB17AA" w:rsidRDefault="00415962" w:rsidP="001B6B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ДЕЙСТВИЙ В ПРОЦЕССЕ ОРГАНИЗАЦИИ И </w:t>
      </w:r>
    </w:p>
    <w:p w:rsidR="00415962" w:rsidRPr="00CB17AA" w:rsidRDefault="00415962" w:rsidP="001B6B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АУДИТА ЭФФЕКТИВНОСТИ</w:t>
      </w:r>
    </w:p>
    <w:p w:rsidR="00C739D8" w:rsidRPr="00CB17AA" w:rsidRDefault="00C739D8" w:rsidP="00C739D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39D8" w:rsidRPr="00CB17AA" w:rsidRDefault="00C739D8" w:rsidP="00C739D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803"/>
        <w:gridCol w:w="9054"/>
      </w:tblGrid>
      <w:tr w:rsidR="00C739D8" w:rsidRPr="00CB17AA" w:rsidTr="00176827">
        <w:tc>
          <w:tcPr>
            <w:tcW w:w="817" w:type="dxa"/>
          </w:tcPr>
          <w:p w:rsidR="00C739D8" w:rsidRPr="00CB17AA" w:rsidRDefault="00C739D8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9356" w:type="dxa"/>
          </w:tcPr>
          <w:p w:rsidR="00C739D8" w:rsidRPr="00CB17AA" w:rsidRDefault="00C739D8" w:rsidP="001B6BBF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Предварительное изучение</w:t>
            </w:r>
          </w:p>
        </w:tc>
      </w:tr>
      <w:tr w:rsidR="00C739D8" w:rsidRPr="00CB17AA" w:rsidTr="00176827">
        <w:tc>
          <w:tcPr>
            <w:tcW w:w="817" w:type="dxa"/>
          </w:tcPr>
          <w:p w:rsidR="00C739D8" w:rsidRPr="00CB17AA" w:rsidRDefault="00C739D8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6" w:type="dxa"/>
          </w:tcPr>
          <w:p w:rsidR="00C739D8" w:rsidRPr="00CB17AA" w:rsidRDefault="00C739D8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Оформить соответствующее распоряжение о проведении аудита эффе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тивности</w:t>
            </w:r>
          </w:p>
        </w:tc>
      </w:tr>
      <w:tr w:rsidR="00C739D8" w:rsidRPr="00CB17AA" w:rsidTr="00176827">
        <w:tc>
          <w:tcPr>
            <w:tcW w:w="817" w:type="dxa"/>
          </w:tcPr>
          <w:p w:rsidR="00C739D8" w:rsidRPr="00CB17AA" w:rsidRDefault="002F795C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56" w:type="dxa"/>
          </w:tcPr>
          <w:p w:rsidR="00C739D8" w:rsidRPr="00CB17AA" w:rsidRDefault="00C739D8" w:rsidP="001B6BBF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план предварительного изучения, включающий:</w:t>
            </w:r>
          </w:p>
        </w:tc>
      </w:tr>
      <w:tr w:rsidR="00C739D8" w:rsidRPr="00CB17AA" w:rsidTr="00176827">
        <w:tc>
          <w:tcPr>
            <w:tcW w:w="817" w:type="dxa"/>
          </w:tcPr>
          <w:p w:rsidR="00C739D8" w:rsidRPr="00CB17AA" w:rsidRDefault="00C739D8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739D8" w:rsidRPr="00CB17AA" w:rsidRDefault="00C739D8" w:rsidP="001B6BBF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перечень изучаемых объектов;</w:t>
            </w:r>
          </w:p>
        </w:tc>
      </w:tr>
      <w:tr w:rsidR="00C739D8" w:rsidRPr="00CB17AA" w:rsidTr="00176827">
        <w:tc>
          <w:tcPr>
            <w:tcW w:w="817" w:type="dxa"/>
          </w:tcPr>
          <w:p w:rsidR="00C739D8" w:rsidRPr="00CB17AA" w:rsidRDefault="00C739D8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739D8" w:rsidRPr="00CB17AA" w:rsidRDefault="00C739D8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конкретные вопросы для изучения деятельности каждого объекта;</w:t>
            </w:r>
          </w:p>
        </w:tc>
      </w:tr>
      <w:tr w:rsidR="00C739D8" w:rsidRPr="00CB17AA" w:rsidTr="00176827">
        <w:tc>
          <w:tcPr>
            <w:tcW w:w="817" w:type="dxa"/>
          </w:tcPr>
          <w:p w:rsidR="00C739D8" w:rsidRPr="00CB17AA" w:rsidRDefault="00C739D8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739D8" w:rsidRPr="00CB17AA" w:rsidRDefault="00C739D8" w:rsidP="001B6BBF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источники получения информации;</w:t>
            </w:r>
          </w:p>
        </w:tc>
      </w:tr>
      <w:tr w:rsidR="00C739D8" w:rsidRPr="00CB17AA" w:rsidTr="00176827">
        <w:tc>
          <w:tcPr>
            <w:tcW w:w="817" w:type="dxa"/>
          </w:tcPr>
          <w:p w:rsidR="00C739D8" w:rsidRPr="00CB17AA" w:rsidRDefault="00C739D8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739D8" w:rsidRPr="00CB17AA" w:rsidRDefault="00C739D8" w:rsidP="001B6BBF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сроки изучения</w:t>
            </w:r>
          </w:p>
        </w:tc>
      </w:tr>
      <w:tr w:rsidR="00C739D8" w:rsidRPr="00CB17AA" w:rsidTr="00176827">
        <w:tc>
          <w:tcPr>
            <w:tcW w:w="817" w:type="dxa"/>
          </w:tcPr>
          <w:p w:rsidR="00C739D8" w:rsidRPr="00CB17AA" w:rsidRDefault="00C739D8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739D8" w:rsidRPr="00CB17AA" w:rsidRDefault="00C739D8" w:rsidP="00957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распределение </w:t>
            </w:r>
            <w:r w:rsidR="0095748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сотрудников</w:t>
            </w:r>
            <w:r w:rsidR="002F795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конкретным вопросам и объектам из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чения;</w:t>
            </w:r>
          </w:p>
        </w:tc>
      </w:tr>
      <w:tr w:rsidR="00C739D8" w:rsidRPr="00CB17AA" w:rsidTr="00176827">
        <w:tc>
          <w:tcPr>
            <w:tcW w:w="817" w:type="dxa"/>
          </w:tcPr>
          <w:p w:rsidR="00C739D8" w:rsidRPr="00CB17AA" w:rsidRDefault="00C739D8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739D8" w:rsidRPr="00CB17AA" w:rsidRDefault="00C739D8" w:rsidP="00957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сроки представления </w:t>
            </w:r>
            <w:r w:rsidR="002F795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748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сотрудниками</w:t>
            </w:r>
            <w:r w:rsidR="002F795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материалов изучения и подгото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отчета о предварительном изучении</w:t>
            </w:r>
          </w:p>
        </w:tc>
      </w:tr>
      <w:tr w:rsidR="00C739D8" w:rsidRPr="00CB17AA" w:rsidTr="00176827">
        <w:tc>
          <w:tcPr>
            <w:tcW w:w="817" w:type="dxa"/>
          </w:tcPr>
          <w:p w:rsidR="00C739D8" w:rsidRPr="00CB17AA" w:rsidRDefault="00C739D8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56" w:type="dxa"/>
          </w:tcPr>
          <w:p w:rsidR="00C739D8" w:rsidRPr="00CB17AA" w:rsidRDefault="00C739D8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папку (структуру файлов) рабочих документов для систематиз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собираемой информации в ходе аудита эффективности</w:t>
            </w:r>
          </w:p>
        </w:tc>
      </w:tr>
      <w:tr w:rsidR="00C739D8" w:rsidRPr="00CB17AA" w:rsidTr="00176827">
        <w:tc>
          <w:tcPr>
            <w:tcW w:w="817" w:type="dxa"/>
          </w:tcPr>
          <w:p w:rsidR="00C739D8" w:rsidRPr="00CB17AA" w:rsidRDefault="00C739D8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56" w:type="dxa"/>
          </w:tcPr>
          <w:p w:rsidR="00C739D8" w:rsidRPr="00CB17AA" w:rsidRDefault="00C739D8" w:rsidP="00957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рабочее совещание </w:t>
            </w:r>
            <w:r w:rsidR="0095748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сотрудников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обсудить на нем вопросы о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ганизации аудита эффективности</w:t>
            </w:r>
          </w:p>
        </w:tc>
      </w:tr>
      <w:tr w:rsidR="00C739D8" w:rsidRPr="00CB17AA" w:rsidTr="00176827">
        <w:tc>
          <w:tcPr>
            <w:tcW w:w="817" w:type="dxa"/>
          </w:tcPr>
          <w:p w:rsidR="00C739D8" w:rsidRPr="00CB17AA" w:rsidRDefault="00C739D8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56" w:type="dxa"/>
          </w:tcPr>
          <w:p w:rsidR="00C739D8" w:rsidRPr="00CB17AA" w:rsidRDefault="00C739D8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и направить объектам аудита эффективности уведомления о проведении контрольного мероприятия, а также запросы о предоставл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необходимой информации</w:t>
            </w:r>
          </w:p>
        </w:tc>
      </w:tr>
      <w:tr w:rsidR="00C739D8" w:rsidRPr="00CB17AA" w:rsidTr="00176827">
        <w:tc>
          <w:tcPr>
            <w:tcW w:w="817" w:type="dxa"/>
          </w:tcPr>
          <w:p w:rsidR="00C739D8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56" w:type="dxa"/>
          </w:tcPr>
          <w:p w:rsidR="00C739D8" w:rsidRPr="00CB17AA" w:rsidRDefault="00C739D8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группу привлекаемых внешних экспертов, заключить с ними договоры.</w:t>
            </w:r>
          </w:p>
          <w:p w:rsidR="00C739D8" w:rsidRPr="00CB17AA" w:rsidRDefault="00C739D8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список основных заинтересованных лиц, с которыми</w:t>
            </w:r>
          </w:p>
          <w:p w:rsidR="00C739D8" w:rsidRPr="00CB17AA" w:rsidRDefault="00C739D8" w:rsidP="001B6BBF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контактировать, включающий:</w:t>
            </w:r>
          </w:p>
        </w:tc>
      </w:tr>
      <w:tr w:rsidR="00C739D8" w:rsidRPr="00CB17AA" w:rsidTr="00176827">
        <w:tc>
          <w:tcPr>
            <w:tcW w:w="817" w:type="dxa"/>
          </w:tcPr>
          <w:p w:rsidR="00C739D8" w:rsidRPr="00CB17AA" w:rsidRDefault="00C739D8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739D8" w:rsidRPr="00CB17AA" w:rsidRDefault="00C739D8" w:rsidP="001B6BBF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руководителей и специалистов министерств и ведомств;</w:t>
            </w:r>
          </w:p>
        </w:tc>
      </w:tr>
      <w:tr w:rsidR="00C739D8" w:rsidRPr="00CB17AA" w:rsidTr="00176827">
        <w:tc>
          <w:tcPr>
            <w:tcW w:w="817" w:type="dxa"/>
          </w:tcPr>
          <w:p w:rsidR="00C739D8" w:rsidRPr="00CB17AA" w:rsidRDefault="00C739D8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739D8" w:rsidRPr="00CB17AA" w:rsidRDefault="00C739D8" w:rsidP="0070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контактных лиц в органах исполнительной власти;</w:t>
            </w:r>
          </w:p>
        </w:tc>
      </w:tr>
      <w:tr w:rsidR="00C739D8" w:rsidRPr="00CB17AA" w:rsidTr="00176827">
        <w:tc>
          <w:tcPr>
            <w:tcW w:w="817" w:type="dxa"/>
          </w:tcPr>
          <w:p w:rsidR="00C739D8" w:rsidRPr="00CB17AA" w:rsidRDefault="00C739D8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739D8" w:rsidRPr="00CB17AA" w:rsidRDefault="00C739D8" w:rsidP="001B6BBF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руководителей и специалистов объектов проверки</w:t>
            </w:r>
          </w:p>
        </w:tc>
      </w:tr>
      <w:tr w:rsidR="00C739D8" w:rsidRPr="00CB17AA" w:rsidTr="00176827">
        <w:tc>
          <w:tcPr>
            <w:tcW w:w="817" w:type="dxa"/>
          </w:tcPr>
          <w:p w:rsidR="00C739D8" w:rsidRPr="00CB17AA" w:rsidRDefault="00C739D8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56" w:type="dxa"/>
          </w:tcPr>
          <w:p w:rsidR="00C739D8" w:rsidRPr="00CB17AA" w:rsidRDefault="00C739D8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график командировок для изучения объектов проверки (при необходимости) и оформить командировочные удостоверения</w:t>
            </w:r>
          </w:p>
        </w:tc>
      </w:tr>
      <w:tr w:rsidR="00C739D8" w:rsidRPr="00CB17AA" w:rsidTr="00176827">
        <w:tc>
          <w:tcPr>
            <w:tcW w:w="817" w:type="dxa"/>
          </w:tcPr>
          <w:p w:rsidR="00C739D8" w:rsidRPr="00CB17AA" w:rsidRDefault="00C739D8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56" w:type="dxa"/>
          </w:tcPr>
          <w:p w:rsidR="00C739D8" w:rsidRPr="00CB17AA" w:rsidRDefault="00C739D8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Осуществить в соответствии с планом сбор и анализ необходимой и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формации о предмете и деятельности объектов аудита эффективности, 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включающей:</w:t>
            </w:r>
          </w:p>
        </w:tc>
      </w:tr>
      <w:tr w:rsidR="00C739D8" w:rsidRPr="00CB17AA" w:rsidTr="00176827">
        <w:tc>
          <w:tcPr>
            <w:tcW w:w="817" w:type="dxa"/>
          </w:tcPr>
          <w:p w:rsidR="00C739D8" w:rsidRPr="00CB17AA" w:rsidRDefault="00C739D8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739D8" w:rsidRPr="00CB17AA" w:rsidRDefault="00C739D8" w:rsidP="001B6BBF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законодательные и иные нормативные правовые акты;</w:t>
            </w:r>
          </w:p>
        </w:tc>
      </w:tr>
      <w:tr w:rsidR="00C739D8" w:rsidRPr="00CB17AA" w:rsidTr="00176827">
        <w:tc>
          <w:tcPr>
            <w:tcW w:w="817" w:type="dxa"/>
          </w:tcPr>
          <w:p w:rsidR="00C739D8" w:rsidRPr="00CB17AA" w:rsidRDefault="00C739D8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739D8" w:rsidRPr="00CB17AA" w:rsidRDefault="00C739D8" w:rsidP="002F795C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формы и направления использования </w:t>
            </w:r>
            <w:r w:rsidR="002F795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республиканского бю</w:t>
            </w:r>
            <w:r w:rsidR="002F795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F795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жета Чувашской Республики, средств бюджета Территориального фонда обязательного медицинского страхования Чувашской Республики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739D8" w:rsidRPr="00CB17AA" w:rsidTr="00176827">
        <w:tc>
          <w:tcPr>
            <w:tcW w:w="817" w:type="dxa"/>
          </w:tcPr>
          <w:p w:rsidR="00C739D8" w:rsidRPr="00CB17AA" w:rsidRDefault="00C739D8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739D8" w:rsidRPr="00CB17AA" w:rsidRDefault="00C739D8" w:rsidP="001B6BBF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отчеты и планы работы;</w:t>
            </w:r>
          </w:p>
        </w:tc>
      </w:tr>
      <w:tr w:rsidR="00C739D8" w:rsidRPr="00CB17AA" w:rsidTr="00176827">
        <w:tc>
          <w:tcPr>
            <w:tcW w:w="817" w:type="dxa"/>
          </w:tcPr>
          <w:p w:rsidR="00C739D8" w:rsidRPr="00CB17AA" w:rsidRDefault="00C739D8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739D8" w:rsidRPr="00CB17AA" w:rsidRDefault="00C739D8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организационную структуру и условия работы объектов проверки;</w:t>
            </w:r>
          </w:p>
        </w:tc>
      </w:tr>
      <w:tr w:rsidR="00C739D8" w:rsidRPr="00CB17AA" w:rsidTr="00176827">
        <w:tc>
          <w:tcPr>
            <w:tcW w:w="817" w:type="dxa"/>
          </w:tcPr>
          <w:p w:rsidR="00C739D8" w:rsidRPr="00CB17AA" w:rsidRDefault="00C739D8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739D8" w:rsidRPr="00CB17AA" w:rsidRDefault="00C739D8" w:rsidP="00AD2C55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результаты использования </w:t>
            </w:r>
            <w:r w:rsidR="002F795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республиканского бюджета Чува</w:t>
            </w:r>
            <w:r w:rsidR="002F795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2F795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Республики, средств бюджета Территориального фонда обязател</w:t>
            </w:r>
            <w:r w:rsidR="002F795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2F795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медицинского страхования Чувашской Республики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739D8" w:rsidRPr="00CB17AA" w:rsidTr="00176827">
        <w:tc>
          <w:tcPr>
            <w:tcW w:w="817" w:type="dxa"/>
          </w:tcPr>
          <w:p w:rsidR="00C739D8" w:rsidRPr="00CB17AA" w:rsidRDefault="00C739D8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739D8" w:rsidRPr="00CB17AA" w:rsidRDefault="00C739D8" w:rsidP="001B6BBF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основные риски;</w:t>
            </w:r>
          </w:p>
        </w:tc>
      </w:tr>
      <w:tr w:rsidR="00C739D8" w:rsidRPr="00CB17AA" w:rsidTr="00176827">
        <w:tc>
          <w:tcPr>
            <w:tcW w:w="817" w:type="dxa"/>
          </w:tcPr>
          <w:p w:rsidR="00C739D8" w:rsidRPr="00CB17AA" w:rsidRDefault="00C739D8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739D8" w:rsidRPr="00CB17AA" w:rsidRDefault="00C739D8" w:rsidP="001B6BBF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систему и механизмы внутреннего контроля</w:t>
            </w:r>
          </w:p>
        </w:tc>
      </w:tr>
      <w:tr w:rsidR="00C739D8" w:rsidRPr="00CB17AA" w:rsidTr="00176827">
        <w:tc>
          <w:tcPr>
            <w:tcW w:w="817" w:type="dxa"/>
          </w:tcPr>
          <w:p w:rsidR="00C739D8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56" w:type="dxa"/>
          </w:tcPr>
          <w:p w:rsidR="00C739D8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Выяснить мнение и получить консультации основных заинтересованных лиц по проблемам, связанным с предметом аудита эффективности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(по возможности) встречи с руководителями и специалистами объектов проверки, на которых: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информировать их о теме и времени планируемой проверки;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выяснить, какие вопросы они считают ключевыми в деятельности орг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низации;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получить их мнение о существующих рисках и проблемах в решении стоящих перед ними задач;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обсудить источники определения критериев и возможность их прим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нения для оценки эффективности в рамках данного аудита эффективн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справку о результатах изучения предмета и объектов аудита эффективности, включающую краткое описание и характеристику: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предмета проверки, состояния его законодательного и нормативного обеспечения;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выполнения задач и осуществления основных направлений деятельн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объектов проверки;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достижения запланированных целей и результатов в проверяемой сфере и деятельности объектов проверки;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существующих внешних и внутренних рисков;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возможных целей и потенциальных вопросов проверки;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предлагаемых критериев оценки эффективности;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подходов к проведению аудита эффективности и методов сбора факт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данных и информации;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возможных недостатков и проблем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Выяснить мнение руководства объектов проверки в отношении критер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ев, выбранных для оценки эффективности использования </w:t>
            </w:r>
            <w:r w:rsidR="00AD2C55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ре</w:t>
            </w:r>
            <w:r w:rsidR="00AD2C55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D2C55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публиканского бюджета Чувашской Республики, средств бюджета Те</w:t>
            </w:r>
            <w:r w:rsidR="00AD2C55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D2C55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риториального фонда обязательного медицинского страхования Чува</w:t>
            </w:r>
            <w:r w:rsidR="00AD2C55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AD2C55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ской Республики 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данного аудита эффективности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и утвердить программу проведения аудита эффективности, 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содержащую: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основание для проведения аудита эффективности;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предмет аудита эффективности;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перечень объектов аудита эффективности;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проверяемый период;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срок проведения аудита эффективности;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цели аудита эффективности с перечнем вопросов и критериев оценки эффективности по каждой из них;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краткое описание методов проведения проверки и сбора фактических данных для получения доказательств;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 ответственных исполнителей;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2F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срок представления отчета и других документов по результатам аудита эффективности на рассмотрение </w:t>
            </w:r>
            <w:r w:rsidR="002F795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оллегии Контрольно-счетной палаты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рабочий план проведения проверки и анализа, включа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щий: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наименование объектов аудита эффективности;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вопросы проверки и анализа на каждом объекте с указанием ответс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венных исполнителей, сроков проведения и представления их результ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тов;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источники и методы сбора фактических данных и получения информ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график выездов на объекты проверки и оформить команд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ровочные удостоверения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356" w:type="dxa"/>
          </w:tcPr>
          <w:p w:rsidR="001B6BBF" w:rsidRPr="00CB17AA" w:rsidRDefault="001B6BBF" w:rsidP="003843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рабочее совещание группы </w:t>
            </w:r>
            <w:r w:rsidR="003843E4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сотрудников</w:t>
            </w:r>
            <w:r w:rsidR="002F795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внешних экспертов, обсудить на нем вопросы проведения проверки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проверки на объектах, сбор и анализ фактических данных и информации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Осуществить проверку на объектах, собрать фактические данные в соо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ветствии с выбранными методами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анализ собранной информации для формирования доказ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Оформить акты по результатам проверки на объектах и рабочие док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менты по итогам анализа информации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оформление отчета о результатах аудита эффективности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заключения о соответствии фактических данных о резул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татах использования </w:t>
            </w:r>
            <w:r w:rsidR="002F795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республиканского бюджета Чувашской Республики, средств бюджета Территориального фонда обязательного медицинского страхования Чувашской Республики 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проверяемой сфере и деятельности объектов проверки, полученных в процессе проверки и анализа, утвержденным критериям оценки эффективности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при необходимости дополнительный сбор и анализ фактич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 данных для уточнения или обоснования доказательств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Определить причины выявленных недостатков и проблем в проверяемой сфере использования </w:t>
            </w:r>
            <w:r w:rsidR="002F795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республиканского бюджета Чувашской </w:t>
            </w:r>
            <w:r w:rsidR="002F795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Республики, средств бюджета Территориального фонда обязательного медицинского страхования Чувашской Республики 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деятельности об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ектов проверки и сформулировать выводы по каждой цели аудита э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фективности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рекомендации по устранению выявленных в результате проверки недостатков в целях повышения эффективности использования </w:t>
            </w:r>
            <w:r w:rsidR="002F795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республиканского бюджета Чувашской Республики, средств бюджета Территориального фонда обязательного медицинского страх</w:t>
            </w:r>
            <w:r w:rsidR="002F795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F795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Чувашской Республики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356" w:type="dxa"/>
          </w:tcPr>
          <w:p w:rsidR="001B6BBF" w:rsidRPr="00CB17AA" w:rsidRDefault="001B6BBF" w:rsidP="00987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проект предварительного отчета о результатах аудита э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фективности, обсудить его на совещании группы </w:t>
            </w:r>
            <w:r w:rsidR="00987DC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сотрудников</w:t>
            </w:r>
            <w:r w:rsidR="002F795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внешних экспертов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Внести в проект предварительного отчета необходимые изменения по результатам его обсуждения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проекты отчета, представлений и информационных писем по результатам аудита эффективности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проекты отчета, представлений и информационных  писем на рассмотрение аудитора Контрольно-счетной счетной палаты и дораб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 их с учетом сделанных замечаний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356" w:type="dxa"/>
          </w:tcPr>
          <w:p w:rsidR="001B6BBF" w:rsidRPr="00CB17AA" w:rsidRDefault="001B6BBF" w:rsidP="002F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Представить окончательный отчет и другие документы, подготовленные по результатам аудита эффективности, на рассмотрение </w:t>
            </w:r>
            <w:r w:rsidR="002F795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оллегии Ко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трольно-счетной палаты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356" w:type="dxa"/>
          </w:tcPr>
          <w:p w:rsidR="001B6BBF" w:rsidRPr="00CB17AA" w:rsidRDefault="001B6BBF" w:rsidP="002F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утверждения отчета </w:t>
            </w:r>
            <w:r w:rsidR="002F795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оллегией Контрольно-счетной палаты: 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296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направить отчет о результатах аудита эффективности в </w:t>
            </w:r>
            <w:r w:rsidR="002963F8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</w:t>
            </w:r>
            <w:r w:rsidR="002963F8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963F8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Совет Чувашской Республики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направить представления и информационные письма соответствующим адресатам;</w:t>
            </w:r>
          </w:p>
        </w:tc>
      </w:tr>
      <w:tr w:rsidR="001B6BBF" w:rsidRPr="00CB17AA" w:rsidTr="00176827">
        <w:tc>
          <w:tcPr>
            <w:tcW w:w="817" w:type="dxa"/>
          </w:tcPr>
          <w:p w:rsidR="001B6BBF" w:rsidRPr="00CB17AA" w:rsidRDefault="001B6BBF" w:rsidP="001B6BB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1B6BBF" w:rsidRPr="00CB17AA" w:rsidRDefault="001B6BBF" w:rsidP="001B6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подготовить сообщение о результатах аудита эффективности для средств массовой информации</w:t>
            </w:r>
            <w:r w:rsidR="002F795C" w:rsidRPr="00CB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случае принятия такого решения на коллегии)</w:t>
            </w:r>
          </w:p>
        </w:tc>
      </w:tr>
    </w:tbl>
    <w:p w:rsidR="00C739D8" w:rsidRPr="00CB17AA" w:rsidRDefault="00C739D8" w:rsidP="00C73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9D8" w:rsidRPr="00CB17AA" w:rsidRDefault="00C73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4D6" w:rsidRPr="00CB17AA" w:rsidRDefault="007B5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4D6" w:rsidRPr="00CB17AA" w:rsidRDefault="007B5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4D6" w:rsidRPr="00CB17AA" w:rsidRDefault="007B5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4D6" w:rsidRPr="00CB17AA" w:rsidRDefault="007B5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4D6" w:rsidRPr="00CB17AA" w:rsidRDefault="007B5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7AA" w:rsidRDefault="00CB17AA" w:rsidP="00CB17AA">
      <w:pPr>
        <w:shd w:val="clear" w:color="auto" w:fill="FFFFFF"/>
        <w:spacing w:after="0" w:line="240" w:lineRule="auto"/>
        <w:ind w:left="5954"/>
        <w:contextualSpacing/>
        <w:mirrorIndents/>
        <w:rPr>
          <w:rFonts w:ascii="Times New Roman" w:hAnsi="Times New Roman" w:cs="Times New Roman"/>
          <w:spacing w:val="-4"/>
          <w:sz w:val="28"/>
          <w:szCs w:val="28"/>
        </w:rPr>
      </w:pPr>
    </w:p>
    <w:p w:rsidR="00CB17AA" w:rsidRDefault="00CB17AA" w:rsidP="00CB17AA">
      <w:pPr>
        <w:shd w:val="clear" w:color="auto" w:fill="FFFFFF"/>
        <w:spacing w:after="0" w:line="240" w:lineRule="auto"/>
        <w:ind w:left="5954"/>
        <w:contextualSpacing/>
        <w:mirrorIndents/>
        <w:rPr>
          <w:rFonts w:ascii="Times New Roman" w:hAnsi="Times New Roman" w:cs="Times New Roman"/>
          <w:spacing w:val="-4"/>
          <w:sz w:val="28"/>
          <w:szCs w:val="28"/>
        </w:rPr>
      </w:pPr>
    </w:p>
    <w:p w:rsidR="00CB17AA" w:rsidRDefault="00CB17AA" w:rsidP="00CB17AA">
      <w:pPr>
        <w:shd w:val="clear" w:color="auto" w:fill="FFFFFF"/>
        <w:spacing w:after="0" w:line="240" w:lineRule="auto"/>
        <w:ind w:left="5954"/>
        <w:contextualSpacing/>
        <w:mirrorIndents/>
        <w:rPr>
          <w:rFonts w:ascii="Times New Roman" w:hAnsi="Times New Roman" w:cs="Times New Roman"/>
          <w:spacing w:val="-4"/>
          <w:sz w:val="28"/>
          <w:szCs w:val="28"/>
        </w:rPr>
      </w:pPr>
    </w:p>
    <w:p w:rsidR="00CB17AA" w:rsidRDefault="00CB17AA" w:rsidP="00CB17AA">
      <w:pPr>
        <w:shd w:val="clear" w:color="auto" w:fill="FFFFFF"/>
        <w:spacing w:after="0" w:line="240" w:lineRule="auto"/>
        <w:ind w:left="5954"/>
        <w:contextualSpacing/>
        <w:mirrorIndents/>
        <w:rPr>
          <w:rFonts w:ascii="Times New Roman" w:hAnsi="Times New Roman" w:cs="Times New Roman"/>
          <w:spacing w:val="-4"/>
          <w:sz w:val="28"/>
          <w:szCs w:val="28"/>
        </w:rPr>
      </w:pPr>
    </w:p>
    <w:p w:rsidR="00CB17AA" w:rsidRDefault="00CB17AA" w:rsidP="00CB17AA">
      <w:pPr>
        <w:shd w:val="clear" w:color="auto" w:fill="FFFFFF"/>
        <w:spacing w:after="0" w:line="240" w:lineRule="auto"/>
        <w:ind w:left="5954"/>
        <w:contextualSpacing/>
        <w:mirrorIndents/>
        <w:rPr>
          <w:rFonts w:ascii="Times New Roman" w:hAnsi="Times New Roman" w:cs="Times New Roman"/>
          <w:spacing w:val="-4"/>
          <w:sz w:val="28"/>
          <w:szCs w:val="28"/>
        </w:rPr>
      </w:pPr>
    </w:p>
    <w:p w:rsidR="00CB17AA" w:rsidRDefault="00CB17AA" w:rsidP="00CB17AA">
      <w:pPr>
        <w:shd w:val="clear" w:color="auto" w:fill="FFFFFF"/>
        <w:spacing w:after="0" w:line="240" w:lineRule="auto"/>
        <w:ind w:left="5954"/>
        <w:contextualSpacing/>
        <w:mirrorIndents/>
        <w:rPr>
          <w:rFonts w:ascii="Times New Roman" w:hAnsi="Times New Roman" w:cs="Times New Roman"/>
          <w:spacing w:val="-4"/>
          <w:sz w:val="28"/>
          <w:szCs w:val="28"/>
        </w:rPr>
      </w:pPr>
    </w:p>
    <w:p w:rsidR="00CB17AA" w:rsidRDefault="00CB17AA" w:rsidP="00CB17AA">
      <w:pPr>
        <w:shd w:val="clear" w:color="auto" w:fill="FFFFFF"/>
        <w:spacing w:after="0" w:line="240" w:lineRule="auto"/>
        <w:ind w:left="5954"/>
        <w:contextualSpacing/>
        <w:mirrorIndents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4678"/>
        <w:gridCol w:w="4819"/>
      </w:tblGrid>
      <w:tr w:rsidR="00B46B41" w:rsidRPr="00CB17AA" w:rsidTr="006B3ABC">
        <w:tc>
          <w:tcPr>
            <w:tcW w:w="4678" w:type="dxa"/>
          </w:tcPr>
          <w:p w:rsidR="00B46B41" w:rsidRPr="00CB17AA" w:rsidRDefault="00B46B41" w:rsidP="00CB17A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B46B41" w:rsidRPr="00DC77B1" w:rsidRDefault="00B46B41" w:rsidP="00CB17A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7B1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Приложение</w:t>
            </w:r>
            <w:r w:rsidR="00EF350E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№2 </w:t>
            </w:r>
            <w:r w:rsidRPr="00DC77B1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к </w:t>
            </w:r>
            <w:r w:rsidR="006E478F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СВГФК</w:t>
            </w:r>
            <w:r w:rsidRPr="00DC77B1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«</w:t>
            </w:r>
            <w:r w:rsidRPr="00DC77B1">
              <w:rPr>
                <w:rFonts w:ascii="Times New Roman" w:hAnsi="Times New Roman" w:cs="Times New Roman"/>
                <w:i/>
                <w:sz w:val="28"/>
                <w:szCs w:val="28"/>
              </w:rPr>
              <w:t>Провед</w:t>
            </w:r>
            <w:r w:rsidRPr="00DC77B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DC77B1">
              <w:rPr>
                <w:rFonts w:ascii="Times New Roman" w:hAnsi="Times New Roman" w:cs="Times New Roman"/>
                <w:i/>
                <w:sz w:val="28"/>
                <w:szCs w:val="28"/>
              </w:rPr>
              <w:t>ние и оформление результатов ауд</w:t>
            </w:r>
            <w:r w:rsidRPr="00DC77B1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DC77B1">
              <w:rPr>
                <w:rFonts w:ascii="Times New Roman" w:hAnsi="Times New Roman" w:cs="Times New Roman"/>
                <w:i/>
                <w:sz w:val="28"/>
                <w:szCs w:val="28"/>
              </w:rPr>
              <w:t>та эффективности и использования государственных средств»</w:t>
            </w:r>
          </w:p>
          <w:p w:rsidR="00B46B41" w:rsidRPr="00B46B41" w:rsidRDefault="00B46B41" w:rsidP="00CB17A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3ABC" w:rsidRPr="00CB17AA" w:rsidTr="006B3ABC">
        <w:tc>
          <w:tcPr>
            <w:tcW w:w="4678" w:type="dxa"/>
          </w:tcPr>
          <w:p w:rsidR="006B3ABC" w:rsidRPr="00CB17AA" w:rsidRDefault="006B3ABC" w:rsidP="00CB17A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7A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6B3ABC" w:rsidRPr="00CB17AA" w:rsidRDefault="006B3ABC" w:rsidP="00CB17A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 xml:space="preserve">Сопредседатель Рабочей группы по вопросам разработки критериев и методики оценки эффективности бюджетных расходов, заместитель Министра финансов РФ </w:t>
            </w:r>
          </w:p>
          <w:p w:rsidR="006B3ABC" w:rsidRPr="00CB17AA" w:rsidRDefault="006B3ABC" w:rsidP="00CB17A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А.М. Лавров</w:t>
            </w:r>
          </w:p>
          <w:p w:rsidR="006B3ABC" w:rsidRPr="00CB17AA" w:rsidRDefault="006B3ABC" w:rsidP="00CB17A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«___»___________2014 г.</w:t>
            </w:r>
          </w:p>
          <w:p w:rsidR="006B3ABC" w:rsidRPr="00CB17AA" w:rsidRDefault="006B3ABC" w:rsidP="00CB17A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B3ABC" w:rsidRPr="00CB17AA" w:rsidRDefault="006B3ABC" w:rsidP="00CB17A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7A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6B3ABC" w:rsidRPr="00CB17AA" w:rsidRDefault="006B3ABC" w:rsidP="00CB17A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Сопредседатель Рабочей группы по вопросам разработки критериев и м</w:t>
            </w: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тодики оценки эффективности бю</w:t>
            </w: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жетных расходов, руководитель а</w:t>
            </w: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парата Счетной палаты РФ</w:t>
            </w:r>
          </w:p>
          <w:p w:rsidR="006B3ABC" w:rsidRPr="00CB17AA" w:rsidRDefault="006B3ABC" w:rsidP="00CB17A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Ю.В. Воронин</w:t>
            </w:r>
          </w:p>
          <w:p w:rsidR="006B3ABC" w:rsidRPr="00CB17AA" w:rsidRDefault="006B3ABC" w:rsidP="00CB17A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«___»____________2014 г.</w:t>
            </w:r>
          </w:p>
        </w:tc>
      </w:tr>
    </w:tbl>
    <w:p w:rsidR="006B3ABC" w:rsidRPr="00CB17AA" w:rsidRDefault="006B3ABC" w:rsidP="00CB17AA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B3ABC" w:rsidRPr="00CB17AA" w:rsidRDefault="006B3ABC" w:rsidP="00CB17AA">
      <w:pPr>
        <w:shd w:val="clear" w:color="auto" w:fill="FFFFFF"/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7AA">
        <w:rPr>
          <w:rFonts w:ascii="Times New Roman" w:hAnsi="Times New Roman" w:cs="Times New Roman"/>
          <w:b/>
          <w:sz w:val="28"/>
          <w:szCs w:val="28"/>
        </w:rPr>
        <w:t>Критерии и методика оценки эффективности бюджетных расходов с учетом особенностей, определенных видом расходов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B3ABC" w:rsidRPr="00CB17AA" w:rsidRDefault="006B3ABC" w:rsidP="00CB17A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Критерии и методика оценки эффективности бюджетных расходов с уч</w:t>
      </w:r>
      <w:r w:rsidRPr="00CB17AA">
        <w:rPr>
          <w:rFonts w:ascii="Times New Roman" w:hAnsi="Times New Roman" w:cs="Times New Roman"/>
          <w:sz w:val="28"/>
          <w:szCs w:val="28"/>
        </w:rPr>
        <w:t>е</w:t>
      </w:r>
      <w:r w:rsidRPr="00CB17AA">
        <w:rPr>
          <w:rFonts w:ascii="Times New Roman" w:hAnsi="Times New Roman" w:cs="Times New Roman"/>
          <w:sz w:val="28"/>
          <w:szCs w:val="28"/>
        </w:rPr>
        <w:t>том особенностей, определенных видом расходов (далее - методика) подгото</w:t>
      </w:r>
      <w:r w:rsidRPr="00CB17AA">
        <w:rPr>
          <w:rFonts w:ascii="Times New Roman" w:hAnsi="Times New Roman" w:cs="Times New Roman"/>
          <w:sz w:val="28"/>
          <w:szCs w:val="28"/>
        </w:rPr>
        <w:t>в</w:t>
      </w:r>
      <w:r w:rsidRPr="00CB17AA">
        <w:rPr>
          <w:rFonts w:ascii="Times New Roman" w:hAnsi="Times New Roman" w:cs="Times New Roman"/>
          <w:sz w:val="28"/>
          <w:szCs w:val="28"/>
        </w:rPr>
        <w:t>лены во исполнение пункта 2 перечня поручений Президента Российской Ф</w:t>
      </w:r>
      <w:r w:rsidRPr="00CB17AA">
        <w:rPr>
          <w:rFonts w:ascii="Times New Roman" w:hAnsi="Times New Roman" w:cs="Times New Roman"/>
          <w:sz w:val="28"/>
          <w:szCs w:val="28"/>
        </w:rPr>
        <w:t>е</w:t>
      </w:r>
      <w:r w:rsidRPr="00CB17AA">
        <w:rPr>
          <w:rFonts w:ascii="Times New Roman" w:hAnsi="Times New Roman" w:cs="Times New Roman"/>
          <w:sz w:val="28"/>
          <w:szCs w:val="28"/>
        </w:rPr>
        <w:t>дерации от 20 октября 2013 г. №Пр-2451ГС и в целях создания условий для реализации принципа эффективности использования бюджетных средств, уст</w:t>
      </w:r>
      <w:r w:rsidRPr="00CB17AA">
        <w:rPr>
          <w:rFonts w:ascii="Times New Roman" w:hAnsi="Times New Roman" w:cs="Times New Roman"/>
          <w:sz w:val="28"/>
          <w:szCs w:val="28"/>
        </w:rPr>
        <w:t>а</w:t>
      </w:r>
      <w:r w:rsidRPr="00CB17AA">
        <w:rPr>
          <w:rFonts w:ascii="Times New Roman" w:hAnsi="Times New Roman" w:cs="Times New Roman"/>
          <w:sz w:val="28"/>
          <w:szCs w:val="28"/>
        </w:rPr>
        <w:t>навливающего, что при составлении и исполнении бюджетов участники бю</w:t>
      </w:r>
      <w:r w:rsidRPr="00CB17AA">
        <w:rPr>
          <w:rFonts w:ascii="Times New Roman" w:hAnsi="Times New Roman" w:cs="Times New Roman"/>
          <w:sz w:val="28"/>
          <w:szCs w:val="28"/>
        </w:rPr>
        <w:t>д</w:t>
      </w:r>
      <w:r w:rsidRPr="00CB17AA">
        <w:rPr>
          <w:rFonts w:ascii="Times New Roman" w:hAnsi="Times New Roman" w:cs="Times New Roman"/>
          <w:sz w:val="28"/>
          <w:szCs w:val="28"/>
        </w:rPr>
        <w:t>жетного процесса в рамках установленных им бюджетных полномочий должны исходить из необходимости достижения заданных результатов с использован</w:t>
      </w:r>
      <w:r w:rsidRPr="00CB17AA">
        <w:rPr>
          <w:rFonts w:ascii="Times New Roman" w:hAnsi="Times New Roman" w:cs="Times New Roman"/>
          <w:sz w:val="28"/>
          <w:szCs w:val="28"/>
        </w:rPr>
        <w:t>и</w:t>
      </w:r>
      <w:r w:rsidRPr="00CB17AA">
        <w:rPr>
          <w:rFonts w:ascii="Times New Roman" w:hAnsi="Times New Roman" w:cs="Times New Roman"/>
          <w:sz w:val="28"/>
          <w:szCs w:val="28"/>
        </w:rPr>
        <w:t>ем наименьшего объема средств (экономности) и (или) достижения наилучшего результата с использованием определенного бюджетом объема средств (резул</w:t>
      </w:r>
      <w:r w:rsidRPr="00CB17AA">
        <w:rPr>
          <w:rFonts w:ascii="Times New Roman" w:hAnsi="Times New Roman" w:cs="Times New Roman"/>
          <w:sz w:val="28"/>
          <w:szCs w:val="28"/>
        </w:rPr>
        <w:t>ь</w:t>
      </w:r>
      <w:r w:rsidRPr="00CB17AA">
        <w:rPr>
          <w:rFonts w:ascii="Times New Roman" w:hAnsi="Times New Roman" w:cs="Times New Roman"/>
          <w:sz w:val="28"/>
          <w:szCs w:val="28"/>
        </w:rPr>
        <w:t>тативности) (статья 34 Бюджетного кодекса Российской Федерации).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Целью настоящей методики является создание условий для развития ко</w:t>
      </w:r>
      <w:r w:rsidRPr="00CB17AA">
        <w:rPr>
          <w:rFonts w:ascii="Times New Roman" w:hAnsi="Times New Roman" w:cs="Times New Roman"/>
          <w:sz w:val="28"/>
          <w:szCs w:val="28"/>
        </w:rPr>
        <w:t>м</w:t>
      </w:r>
      <w:r w:rsidRPr="00CB17AA">
        <w:rPr>
          <w:rFonts w:ascii="Times New Roman" w:hAnsi="Times New Roman" w:cs="Times New Roman"/>
          <w:sz w:val="28"/>
          <w:szCs w:val="28"/>
        </w:rPr>
        <w:t>плексной системы оценки эффективности бюджетных расходов, объединяющей отдельно действующие элементы и направления такой оценки и обеспечива</w:t>
      </w:r>
      <w:r w:rsidRPr="00CB17AA">
        <w:rPr>
          <w:rFonts w:ascii="Times New Roman" w:hAnsi="Times New Roman" w:cs="Times New Roman"/>
          <w:sz w:val="28"/>
          <w:szCs w:val="28"/>
        </w:rPr>
        <w:t>ю</w:t>
      </w:r>
      <w:r w:rsidRPr="00CB17AA">
        <w:rPr>
          <w:rFonts w:ascii="Times New Roman" w:hAnsi="Times New Roman" w:cs="Times New Roman"/>
          <w:sz w:val="28"/>
          <w:szCs w:val="28"/>
        </w:rPr>
        <w:t>щей всесторонний анализ непосредственных, конечных и косвенных результ</w:t>
      </w:r>
      <w:r w:rsidRPr="00CB17AA">
        <w:rPr>
          <w:rFonts w:ascii="Times New Roman" w:hAnsi="Times New Roman" w:cs="Times New Roman"/>
          <w:sz w:val="28"/>
          <w:szCs w:val="28"/>
        </w:rPr>
        <w:t>а</w:t>
      </w:r>
      <w:r w:rsidRPr="00CB17AA">
        <w:rPr>
          <w:rFonts w:ascii="Times New Roman" w:hAnsi="Times New Roman" w:cs="Times New Roman"/>
          <w:sz w:val="28"/>
          <w:szCs w:val="28"/>
        </w:rPr>
        <w:t>тов использования бюджетных средств.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Настоящая методика оценки эффективности бюджетных расходов являе</w:t>
      </w:r>
      <w:r w:rsidRPr="00CB17AA">
        <w:rPr>
          <w:rFonts w:ascii="Times New Roman" w:hAnsi="Times New Roman" w:cs="Times New Roman"/>
          <w:sz w:val="28"/>
          <w:szCs w:val="28"/>
        </w:rPr>
        <w:t>т</w:t>
      </w:r>
      <w:r w:rsidRPr="00CB17AA"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 w:rsidRPr="00CB17AA">
        <w:rPr>
          <w:rFonts w:ascii="Times New Roman" w:hAnsi="Times New Roman" w:cs="Times New Roman"/>
          <w:sz w:val="28"/>
          <w:szCs w:val="28"/>
        </w:rPr>
        <w:t>системообразующим</w:t>
      </w:r>
      <w:proofErr w:type="spellEnd"/>
      <w:r w:rsidRPr="00CB17AA">
        <w:rPr>
          <w:rFonts w:ascii="Times New Roman" w:hAnsi="Times New Roman" w:cs="Times New Roman"/>
          <w:sz w:val="28"/>
          <w:szCs w:val="28"/>
        </w:rPr>
        <w:t xml:space="preserve"> документом, формирующим основные методологич</w:t>
      </w:r>
      <w:r w:rsidRPr="00CB17AA">
        <w:rPr>
          <w:rFonts w:ascii="Times New Roman" w:hAnsi="Times New Roman" w:cs="Times New Roman"/>
          <w:sz w:val="28"/>
          <w:szCs w:val="28"/>
        </w:rPr>
        <w:t>е</w:t>
      </w:r>
      <w:r w:rsidRPr="00CB17AA">
        <w:rPr>
          <w:rFonts w:ascii="Times New Roman" w:hAnsi="Times New Roman" w:cs="Times New Roman"/>
          <w:sz w:val="28"/>
          <w:szCs w:val="28"/>
        </w:rPr>
        <w:t>ские подходы к методикам оценки эффективности бюджетных расходов, разр</w:t>
      </w:r>
      <w:r w:rsidRPr="00CB17AA">
        <w:rPr>
          <w:rFonts w:ascii="Times New Roman" w:hAnsi="Times New Roman" w:cs="Times New Roman"/>
          <w:sz w:val="28"/>
          <w:szCs w:val="28"/>
        </w:rPr>
        <w:t>а</w:t>
      </w:r>
      <w:r w:rsidRPr="00CB17AA">
        <w:rPr>
          <w:rFonts w:ascii="Times New Roman" w:hAnsi="Times New Roman" w:cs="Times New Roman"/>
          <w:sz w:val="28"/>
          <w:szCs w:val="28"/>
        </w:rPr>
        <w:t>батываемым органами государственной власти и контрольно-счетными орган</w:t>
      </w:r>
      <w:r w:rsidRPr="00CB17AA">
        <w:rPr>
          <w:rFonts w:ascii="Times New Roman" w:hAnsi="Times New Roman" w:cs="Times New Roman"/>
          <w:sz w:val="28"/>
          <w:szCs w:val="28"/>
        </w:rPr>
        <w:t>а</w:t>
      </w:r>
      <w:r w:rsidRPr="00CB17AA">
        <w:rPr>
          <w:rFonts w:ascii="Times New Roman" w:hAnsi="Times New Roman" w:cs="Times New Roman"/>
          <w:sz w:val="28"/>
          <w:szCs w:val="28"/>
        </w:rPr>
        <w:t>ми в конкретных отраслях и сферах регулирования деятельности.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Оценка экономности бюджетных расходов основана на анализе полноты и качества проведенных мероприятий и процедур, направленных на обеспеч</w:t>
      </w:r>
      <w:r w:rsidRPr="00CB17AA">
        <w:rPr>
          <w:rFonts w:ascii="Times New Roman" w:hAnsi="Times New Roman" w:cs="Times New Roman"/>
          <w:sz w:val="28"/>
          <w:szCs w:val="28"/>
        </w:rPr>
        <w:t>е</w:t>
      </w:r>
      <w:r w:rsidRPr="00CB17AA">
        <w:rPr>
          <w:rFonts w:ascii="Times New Roman" w:hAnsi="Times New Roman" w:cs="Times New Roman"/>
          <w:sz w:val="28"/>
          <w:szCs w:val="28"/>
        </w:rPr>
        <w:t>ние использования наименьшего объема бюджетных средств, необходимого для реализации утвержденных в составе соответствующих государственных пр</w:t>
      </w:r>
      <w:r w:rsidRPr="00CB17AA">
        <w:rPr>
          <w:rFonts w:ascii="Times New Roman" w:hAnsi="Times New Roman" w:cs="Times New Roman"/>
          <w:sz w:val="28"/>
          <w:szCs w:val="28"/>
        </w:rPr>
        <w:t>о</w:t>
      </w:r>
      <w:r w:rsidRPr="00CB17AA">
        <w:rPr>
          <w:rFonts w:ascii="Times New Roman" w:hAnsi="Times New Roman" w:cs="Times New Roman"/>
          <w:sz w:val="28"/>
          <w:szCs w:val="28"/>
        </w:rPr>
        <w:lastRenderedPageBreak/>
        <w:t>грамм мероприятий и соответствующих бюджетных ассигнований, предусмо</w:t>
      </w:r>
      <w:r w:rsidRPr="00CB17AA">
        <w:rPr>
          <w:rFonts w:ascii="Times New Roman" w:hAnsi="Times New Roman" w:cs="Times New Roman"/>
          <w:sz w:val="28"/>
          <w:szCs w:val="28"/>
        </w:rPr>
        <w:t>т</w:t>
      </w:r>
      <w:r w:rsidRPr="00CB17AA">
        <w:rPr>
          <w:rFonts w:ascii="Times New Roman" w:hAnsi="Times New Roman" w:cs="Times New Roman"/>
          <w:sz w:val="28"/>
          <w:szCs w:val="28"/>
        </w:rPr>
        <w:t xml:space="preserve">ренных в </w:t>
      </w:r>
      <w:proofErr w:type="spellStart"/>
      <w:r w:rsidRPr="00CB17AA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CB17AA">
        <w:rPr>
          <w:rFonts w:ascii="Times New Roman" w:hAnsi="Times New Roman" w:cs="Times New Roman"/>
          <w:sz w:val="28"/>
          <w:szCs w:val="28"/>
        </w:rPr>
        <w:t xml:space="preserve"> части.</w:t>
      </w:r>
    </w:p>
    <w:p w:rsidR="006B3ABC" w:rsidRPr="00CB17AA" w:rsidRDefault="006B3ABC" w:rsidP="00CB17AA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Оценка результативности бюджетных расходов основана на анализе: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1"/>
          <w:sz w:val="28"/>
          <w:szCs w:val="28"/>
        </w:rPr>
        <w:t xml:space="preserve">наилучших количественных и качественных характеристик исполнения </w:t>
      </w:r>
      <w:r w:rsidRPr="00CB17AA">
        <w:rPr>
          <w:rFonts w:ascii="Times New Roman" w:hAnsi="Times New Roman" w:cs="Times New Roman"/>
          <w:sz w:val="28"/>
          <w:szCs w:val="28"/>
        </w:rPr>
        <w:t xml:space="preserve">мероприятий государственных программ и </w:t>
      </w:r>
      <w:proofErr w:type="spellStart"/>
      <w:r w:rsidRPr="00CB17AA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CB17AA">
        <w:rPr>
          <w:rFonts w:ascii="Times New Roman" w:hAnsi="Times New Roman" w:cs="Times New Roman"/>
          <w:sz w:val="28"/>
          <w:szCs w:val="28"/>
        </w:rPr>
        <w:t xml:space="preserve"> направлений де</w:t>
      </w:r>
      <w:r w:rsidRPr="00CB17AA">
        <w:rPr>
          <w:rFonts w:ascii="Times New Roman" w:hAnsi="Times New Roman" w:cs="Times New Roman"/>
          <w:sz w:val="28"/>
          <w:szCs w:val="28"/>
        </w:rPr>
        <w:t>я</w:t>
      </w:r>
      <w:r w:rsidRPr="00CB17AA">
        <w:rPr>
          <w:rFonts w:ascii="Times New Roman" w:hAnsi="Times New Roman" w:cs="Times New Roman"/>
          <w:sz w:val="28"/>
          <w:szCs w:val="28"/>
        </w:rPr>
        <w:t>тельности и их сопоставлении с фактическими характеристиками;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степени достижения установленных социально-экономических целей, удовлетворенности целевых групп потребителей государственных услуг.</w:t>
      </w:r>
    </w:p>
    <w:p w:rsidR="006B3ABC" w:rsidRPr="00CB17AA" w:rsidRDefault="006B3ABC" w:rsidP="00CB17AA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ABC" w:rsidRPr="00CB17AA" w:rsidRDefault="006B3ABC" w:rsidP="00CB17AA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7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r w:rsidRPr="00CB17A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B3ABC" w:rsidRPr="00CB17AA" w:rsidRDefault="006B3ABC" w:rsidP="00CB17AA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15"/>
        <w:contextualSpacing/>
        <w:mirrorIndents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В рамках настоящей методики оценка эффективности бюджетных расходов осуществляется на стадии планирования и исполнения государстве</w:t>
      </w:r>
      <w:r w:rsidRPr="00CB17AA">
        <w:rPr>
          <w:rFonts w:ascii="Times New Roman" w:hAnsi="Times New Roman" w:cs="Times New Roman"/>
          <w:sz w:val="28"/>
          <w:szCs w:val="28"/>
        </w:rPr>
        <w:t>н</w:t>
      </w:r>
      <w:r w:rsidRPr="00CB17AA">
        <w:rPr>
          <w:rFonts w:ascii="Times New Roman" w:hAnsi="Times New Roman" w:cs="Times New Roman"/>
          <w:sz w:val="28"/>
          <w:szCs w:val="28"/>
        </w:rPr>
        <w:t xml:space="preserve">ных (муниципальных) программ и </w:t>
      </w:r>
      <w:proofErr w:type="spellStart"/>
      <w:r w:rsidRPr="00CB17AA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CB17AA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6B3ABC" w:rsidRPr="00CB17AA" w:rsidRDefault="006B3ABC" w:rsidP="00CB17AA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15"/>
        <w:contextualSpacing/>
        <w:mirrorIndents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Оценка эффективности бюджетных расходов осуществляется с учетом следующих условий: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оценка всей совокупности бюджетных и иных мер (налоговые, таможе</w:t>
      </w:r>
      <w:r w:rsidRPr="00CB17AA">
        <w:rPr>
          <w:rFonts w:ascii="Times New Roman" w:hAnsi="Times New Roman" w:cs="Times New Roman"/>
          <w:sz w:val="28"/>
          <w:szCs w:val="28"/>
        </w:rPr>
        <w:t>н</w:t>
      </w:r>
      <w:r w:rsidRPr="00CB17AA">
        <w:rPr>
          <w:rFonts w:ascii="Times New Roman" w:hAnsi="Times New Roman" w:cs="Times New Roman"/>
          <w:sz w:val="28"/>
          <w:szCs w:val="28"/>
        </w:rPr>
        <w:t>ные, тарифные, кредитные и пр.), направленных на достижение тех или иных целей государственной (муниципальной) политики;</w:t>
      </w:r>
    </w:p>
    <w:p w:rsidR="006B3ABC" w:rsidRPr="00CB17AA" w:rsidRDefault="006B3ABC" w:rsidP="00CB17AA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сопоставимость объектов оценки;</w:t>
      </w:r>
    </w:p>
    <w:p w:rsidR="006B3ABC" w:rsidRPr="00CB17AA" w:rsidRDefault="006B3ABC" w:rsidP="00CB17AA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независимость оценки;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публичность и общедоступность промежуточных и итоговых результатов оценки;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учет результатов оценки эффективности бюджетных расходов для уто</w:t>
      </w:r>
      <w:r w:rsidRPr="00CB17AA">
        <w:rPr>
          <w:rFonts w:ascii="Times New Roman" w:hAnsi="Times New Roman" w:cs="Times New Roman"/>
          <w:sz w:val="28"/>
          <w:szCs w:val="28"/>
        </w:rPr>
        <w:t>ч</w:t>
      </w:r>
      <w:r w:rsidRPr="00CB17AA">
        <w:rPr>
          <w:rFonts w:ascii="Times New Roman" w:hAnsi="Times New Roman" w:cs="Times New Roman"/>
          <w:sz w:val="28"/>
          <w:szCs w:val="28"/>
        </w:rPr>
        <w:t xml:space="preserve">нения государственных программ и </w:t>
      </w:r>
      <w:proofErr w:type="spellStart"/>
      <w:r w:rsidRPr="00CB17AA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CB17AA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6B3ABC" w:rsidRPr="00CB17AA" w:rsidRDefault="006B3ABC" w:rsidP="00CB17AA">
      <w:pPr>
        <w:shd w:val="clear" w:color="auto" w:fill="FFFFFF"/>
        <w:tabs>
          <w:tab w:val="left" w:pos="1138"/>
        </w:tabs>
        <w:spacing w:after="0" w:line="240" w:lineRule="auto"/>
        <w:ind w:firstLine="71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12"/>
          <w:sz w:val="28"/>
          <w:szCs w:val="28"/>
        </w:rPr>
        <w:t>3.</w:t>
      </w:r>
      <w:r w:rsidRPr="00CB17AA">
        <w:rPr>
          <w:rFonts w:ascii="Times New Roman" w:hAnsi="Times New Roman" w:cs="Times New Roman"/>
          <w:sz w:val="28"/>
          <w:szCs w:val="28"/>
        </w:rPr>
        <w:tab/>
        <w:t>Оценка эффективности бюджетных расходов осуществляется</w:t>
      </w:r>
      <w:r w:rsidRPr="00CB17AA">
        <w:rPr>
          <w:rFonts w:ascii="Times New Roman" w:hAnsi="Times New Roman" w:cs="Times New Roman"/>
          <w:sz w:val="28"/>
          <w:szCs w:val="28"/>
        </w:rPr>
        <w:br/>
        <w:t>комплексно по следующим взаимосвязанным направлениям: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оценка эффективности бюджетных расходов на реализацию государс</w:t>
      </w:r>
      <w:r w:rsidRPr="00CB17AA">
        <w:rPr>
          <w:rFonts w:ascii="Times New Roman" w:hAnsi="Times New Roman" w:cs="Times New Roman"/>
          <w:sz w:val="28"/>
          <w:szCs w:val="28"/>
        </w:rPr>
        <w:t>т</w:t>
      </w:r>
      <w:r w:rsidRPr="00CB17AA">
        <w:rPr>
          <w:rFonts w:ascii="Times New Roman" w:hAnsi="Times New Roman" w:cs="Times New Roman"/>
          <w:sz w:val="28"/>
          <w:szCs w:val="28"/>
        </w:rPr>
        <w:t>венных программ Российской Федерации, субъектов Российской Федерации, муниципальных программ (далее — государственная (муниципальная) пр</w:t>
      </w:r>
      <w:r w:rsidRPr="00CB17AA">
        <w:rPr>
          <w:rFonts w:ascii="Times New Roman" w:hAnsi="Times New Roman" w:cs="Times New Roman"/>
          <w:sz w:val="28"/>
          <w:szCs w:val="28"/>
        </w:rPr>
        <w:t>о</w:t>
      </w:r>
      <w:r w:rsidRPr="00CB17AA">
        <w:rPr>
          <w:rFonts w:ascii="Times New Roman" w:hAnsi="Times New Roman" w:cs="Times New Roman"/>
          <w:sz w:val="28"/>
          <w:szCs w:val="28"/>
        </w:rPr>
        <w:t xml:space="preserve">грамма) и </w:t>
      </w:r>
      <w:proofErr w:type="spellStart"/>
      <w:r w:rsidRPr="00CB17AA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CB17AA">
        <w:rPr>
          <w:rFonts w:ascii="Times New Roman" w:hAnsi="Times New Roman" w:cs="Times New Roman"/>
          <w:sz w:val="28"/>
          <w:szCs w:val="28"/>
        </w:rPr>
        <w:t xml:space="preserve"> части бюджетных расходов;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оценка эффективности бюджетных расходов на выполнение меропри</w:t>
      </w:r>
      <w:r w:rsidRPr="00CB17AA">
        <w:rPr>
          <w:rFonts w:ascii="Times New Roman" w:hAnsi="Times New Roman" w:cs="Times New Roman"/>
          <w:sz w:val="28"/>
          <w:szCs w:val="28"/>
        </w:rPr>
        <w:t>я</w:t>
      </w:r>
      <w:r w:rsidRPr="00CB17AA">
        <w:rPr>
          <w:rFonts w:ascii="Times New Roman" w:hAnsi="Times New Roman" w:cs="Times New Roman"/>
          <w:sz w:val="28"/>
          <w:szCs w:val="28"/>
        </w:rPr>
        <w:t>тий;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оценка эффективности видов бюджетных расходов.</w:t>
      </w:r>
    </w:p>
    <w:p w:rsidR="00DC77B1" w:rsidRDefault="00DC77B1" w:rsidP="00CB17AA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C76" w:rsidRDefault="006B3ABC" w:rsidP="00CB17AA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7A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B17AA">
        <w:rPr>
          <w:rFonts w:ascii="Times New Roman" w:hAnsi="Times New Roman" w:cs="Times New Roman"/>
          <w:b/>
          <w:sz w:val="28"/>
          <w:szCs w:val="28"/>
        </w:rPr>
        <w:t xml:space="preserve">. Оценка эффективности бюджетных расходов </w:t>
      </w:r>
      <w:r w:rsidRPr="00CB17AA">
        <w:rPr>
          <w:rFonts w:ascii="Times New Roman" w:hAnsi="Times New Roman" w:cs="Times New Roman"/>
          <w:b/>
          <w:spacing w:val="-2"/>
          <w:sz w:val="28"/>
          <w:szCs w:val="28"/>
        </w:rPr>
        <w:t>на реализацию государс</w:t>
      </w:r>
      <w:r w:rsidRPr="00CB17AA">
        <w:rPr>
          <w:rFonts w:ascii="Times New Roman" w:hAnsi="Times New Roman" w:cs="Times New Roman"/>
          <w:b/>
          <w:spacing w:val="-2"/>
          <w:sz w:val="28"/>
          <w:szCs w:val="28"/>
        </w:rPr>
        <w:t>т</w:t>
      </w:r>
      <w:r w:rsidRPr="00CB17AA">
        <w:rPr>
          <w:rFonts w:ascii="Times New Roman" w:hAnsi="Times New Roman" w:cs="Times New Roman"/>
          <w:b/>
          <w:spacing w:val="-2"/>
          <w:sz w:val="28"/>
          <w:szCs w:val="28"/>
        </w:rPr>
        <w:t xml:space="preserve">венных (муниципальных) программ и </w:t>
      </w:r>
      <w:proofErr w:type="spellStart"/>
      <w:r w:rsidRPr="00CB17AA">
        <w:rPr>
          <w:rFonts w:ascii="Times New Roman" w:hAnsi="Times New Roman" w:cs="Times New Roman"/>
          <w:b/>
          <w:sz w:val="28"/>
          <w:szCs w:val="28"/>
        </w:rPr>
        <w:t>непрограммной</w:t>
      </w:r>
      <w:proofErr w:type="spellEnd"/>
      <w:r w:rsidRPr="00CB17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3ABC" w:rsidRPr="00CB17AA" w:rsidRDefault="006B3ABC" w:rsidP="00CB17AA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7AA">
        <w:rPr>
          <w:rFonts w:ascii="Times New Roman" w:hAnsi="Times New Roman" w:cs="Times New Roman"/>
          <w:b/>
          <w:sz w:val="28"/>
          <w:szCs w:val="28"/>
        </w:rPr>
        <w:t>части бюджетных расходов</w:t>
      </w:r>
    </w:p>
    <w:p w:rsidR="006B3ABC" w:rsidRPr="00CB17AA" w:rsidRDefault="006B3ABC" w:rsidP="00CB17AA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ABC" w:rsidRPr="00CB17AA" w:rsidRDefault="006B3ABC" w:rsidP="00CB17AA">
      <w:pPr>
        <w:shd w:val="clear" w:color="auto" w:fill="FFFFFF"/>
        <w:tabs>
          <w:tab w:val="left" w:pos="1373"/>
          <w:tab w:val="left" w:pos="2338"/>
          <w:tab w:val="left" w:pos="4997"/>
          <w:tab w:val="left" w:pos="7387"/>
        </w:tabs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10"/>
          <w:sz w:val="28"/>
          <w:szCs w:val="28"/>
        </w:rPr>
        <w:t>1.</w:t>
      </w:r>
      <w:r w:rsidRPr="00CB17AA">
        <w:rPr>
          <w:rFonts w:ascii="Times New Roman" w:hAnsi="Times New Roman" w:cs="Times New Roman"/>
          <w:sz w:val="28"/>
          <w:szCs w:val="28"/>
        </w:rPr>
        <w:tab/>
        <w:t xml:space="preserve">Государственные (муниципальные) программы являются </w:t>
      </w:r>
      <w:r w:rsidRPr="00CB17AA">
        <w:rPr>
          <w:rFonts w:ascii="Times New Roman" w:hAnsi="Times New Roman" w:cs="Times New Roman"/>
          <w:spacing w:val="-3"/>
          <w:sz w:val="28"/>
          <w:szCs w:val="28"/>
        </w:rPr>
        <w:t>докуме</w:t>
      </w:r>
      <w:r w:rsidRPr="00CB17AA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CB17AA">
        <w:rPr>
          <w:rFonts w:ascii="Times New Roman" w:hAnsi="Times New Roman" w:cs="Times New Roman"/>
          <w:spacing w:val="-3"/>
          <w:sz w:val="28"/>
          <w:szCs w:val="28"/>
        </w:rPr>
        <w:t>том,</w:t>
      </w:r>
      <w:r w:rsidRPr="00CB17AA">
        <w:rPr>
          <w:rFonts w:ascii="Times New Roman" w:hAnsi="Times New Roman" w:cs="Times New Roman"/>
          <w:sz w:val="28"/>
          <w:szCs w:val="28"/>
        </w:rPr>
        <w:t xml:space="preserve"> </w:t>
      </w:r>
      <w:r w:rsidRPr="00CB17AA">
        <w:rPr>
          <w:rFonts w:ascii="Times New Roman" w:hAnsi="Times New Roman" w:cs="Times New Roman"/>
          <w:spacing w:val="-3"/>
          <w:sz w:val="28"/>
          <w:szCs w:val="28"/>
        </w:rPr>
        <w:t>объединяющим</w:t>
      </w:r>
      <w:r w:rsidRPr="00CB17AA">
        <w:rPr>
          <w:rFonts w:ascii="Times New Roman" w:hAnsi="Times New Roman" w:cs="Times New Roman"/>
          <w:sz w:val="28"/>
          <w:szCs w:val="28"/>
        </w:rPr>
        <w:t xml:space="preserve"> </w:t>
      </w:r>
      <w:r w:rsidRPr="00CB17AA">
        <w:rPr>
          <w:rFonts w:ascii="Times New Roman" w:hAnsi="Times New Roman" w:cs="Times New Roman"/>
          <w:spacing w:val="-2"/>
          <w:sz w:val="28"/>
          <w:szCs w:val="28"/>
        </w:rPr>
        <w:t>инструменты</w:t>
      </w:r>
      <w:r w:rsidRPr="00CB17AA">
        <w:rPr>
          <w:rFonts w:ascii="Times New Roman" w:hAnsi="Times New Roman" w:cs="Times New Roman"/>
          <w:sz w:val="28"/>
          <w:szCs w:val="28"/>
        </w:rPr>
        <w:t xml:space="preserve"> </w:t>
      </w:r>
      <w:r w:rsidRPr="00CB17AA">
        <w:rPr>
          <w:rFonts w:ascii="Times New Roman" w:hAnsi="Times New Roman" w:cs="Times New Roman"/>
          <w:spacing w:val="-4"/>
          <w:sz w:val="28"/>
          <w:szCs w:val="28"/>
        </w:rPr>
        <w:t xml:space="preserve">государственной </w:t>
      </w:r>
      <w:r w:rsidRPr="00CB17AA">
        <w:rPr>
          <w:rFonts w:ascii="Times New Roman" w:hAnsi="Times New Roman" w:cs="Times New Roman"/>
          <w:sz w:val="28"/>
          <w:szCs w:val="28"/>
        </w:rPr>
        <w:t>(муниципальной) политики (политики местных органов власти), направленные на достижение соответс</w:t>
      </w:r>
      <w:r w:rsidRPr="00CB17AA">
        <w:rPr>
          <w:rFonts w:ascii="Times New Roman" w:hAnsi="Times New Roman" w:cs="Times New Roman"/>
          <w:sz w:val="28"/>
          <w:szCs w:val="28"/>
        </w:rPr>
        <w:t>т</w:t>
      </w:r>
      <w:r w:rsidRPr="00CB17AA">
        <w:rPr>
          <w:rFonts w:ascii="Times New Roman" w:hAnsi="Times New Roman" w:cs="Times New Roman"/>
          <w:sz w:val="28"/>
          <w:szCs w:val="28"/>
        </w:rPr>
        <w:t>вующих целей (нормативное правовое регулирование, обеспечение контрольно-надзорных функций, совершенствование налоговых правоотношений в соотве</w:t>
      </w:r>
      <w:r w:rsidRPr="00CB17AA">
        <w:rPr>
          <w:rFonts w:ascii="Times New Roman" w:hAnsi="Times New Roman" w:cs="Times New Roman"/>
          <w:sz w:val="28"/>
          <w:szCs w:val="28"/>
        </w:rPr>
        <w:t>т</w:t>
      </w:r>
      <w:r w:rsidRPr="00CB17AA">
        <w:rPr>
          <w:rFonts w:ascii="Times New Roman" w:hAnsi="Times New Roman" w:cs="Times New Roman"/>
          <w:sz w:val="28"/>
          <w:szCs w:val="28"/>
        </w:rPr>
        <w:t>ствующих сферах, эффективное использование государственного (муниципал</w:t>
      </w:r>
      <w:r w:rsidRPr="00CB17AA">
        <w:rPr>
          <w:rFonts w:ascii="Times New Roman" w:hAnsi="Times New Roman" w:cs="Times New Roman"/>
          <w:sz w:val="28"/>
          <w:szCs w:val="28"/>
        </w:rPr>
        <w:t>ь</w:t>
      </w:r>
      <w:r w:rsidRPr="00CB17AA">
        <w:rPr>
          <w:rFonts w:ascii="Times New Roman" w:hAnsi="Times New Roman" w:cs="Times New Roman"/>
          <w:sz w:val="28"/>
          <w:szCs w:val="28"/>
        </w:rPr>
        <w:lastRenderedPageBreak/>
        <w:t>ного) имущества, эффективное использование бюджетных средств, взаимоде</w:t>
      </w:r>
      <w:r w:rsidRPr="00CB17AA">
        <w:rPr>
          <w:rFonts w:ascii="Times New Roman" w:hAnsi="Times New Roman" w:cs="Times New Roman"/>
          <w:sz w:val="28"/>
          <w:szCs w:val="28"/>
        </w:rPr>
        <w:t>й</w:t>
      </w:r>
      <w:r w:rsidRPr="00CB17AA">
        <w:rPr>
          <w:rFonts w:ascii="Times New Roman" w:hAnsi="Times New Roman" w:cs="Times New Roman"/>
          <w:sz w:val="28"/>
          <w:szCs w:val="28"/>
        </w:rPr>
        <w:t>ствие с субъектами Российской Федерации и т.д.).</w:t>
      </w:r>
    </w:p>
    <w:p w:rsidR="006B3ABC" w:rsidRPr="00CB17AA" w:rsidRDefault="006B3ABC" w:rsidP="00CB17AA">
      <w:pPr>
        <w:shd w:val="clear" w:color="auto" w:fill="FFFFFF"/>
        <w:tabs>
          <w:tab w:val="left" w:pos="1238"/>
        </w:tabs>
        <w:spacing w:after="0" w:line="240" w:lineRule="auto"/>
        <w:ind w:firstLine="71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12"/>
          <w:sz w:val="28"/>
          <w:szCs w:val="28"/>
        </w:rPr>
        <w:t>2.</w:t>
      </w:r>
      <w:r w:rsidRPr="00CB17AA">
        <w:rPr>
          <w:rFonts w:ascii="Times New Roman" w:hAnsi="Times New Roman" w:cs="Times New Roman"/>
          <w:sz w:val="28"/>
          <w:szCs w:val="28"/>
        </w:rPr>
        <w:tab/>
        <w:t>В действующих нормативных правовых актах содержатся требования к оценке эффективности планирования и реализации государственных пр</w:t>
      </w:r>
      <w:r w:rsidRPr="00CB17AA">
        <w:rPr>
          <w:rFonts w:ascii="Times New Roman" w:hAnsi="Times New Roman" w:cs="Times New Roman"/>
          <w:sz w:val="28"/>
          <w:szCs w:val="28"/>
        </w:rPr>
        <w:t>о</w:t>
      </w:r>
      <w:r w:rsidRPr="00CB17AA">
        <w:rPr>
          <w:rFonts w:ascii="Times New Roman" w:hAnsi="Times New Roman" w:cs="Times New Roman"/>
          <w:sz w:val="28"/>
          <w:szCs w:val="28"/>
        </w:rPr>
        <w:t>грамм, а также подпрограмм (федеральных целевых программ) и ведомстве</w:t>
      </w:r>
      <w:r w:rsidRPr="00CB17AA">
        <w:rPr>
          <w:rFonts w:ascii="Times New Roman" w:hAnsi="Times New Roman" w:cs="Times New Roman"/>
          <w:sz w:val="28"/>
          <w:szCs w:val="28"/>
        </w:rPr>
        <w:t>н</w:t>
      </w:r>
      <w:r w:rsidRPr="00CB17AA">
        <w:rPr>
          <w:rFonts w:ascii="Times New Roman" w:hAnsi="Times New Roman" w:cs="Times New Roman"/>
          <w:sz w:val="28"/>
          <w:szCs w:val="28"/>
        </w:rPr>
        <w:t>ных целевых программ.</w:t>
      </w:r>
    </w:p>
    <w:p w:rsidR="006B3ABC" w:rsidRPr="00CB17AA" w:rsidRDefault="006B3ABC" w:rsidP="00CB17AA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Такими нормативными правовыми актами являются:</w:t>
      </w:r>
    </w:p>
    <w:p w:rsidR="006B3ABC" w:rsidRPr="00CB17AA" w:rsidRDefault="006B3ABC" w:rsidP="00CB17AA">
      <w:pPr>
        <w:shd w:val="clear" w:color="auto" w:fill="FFFFFF"/>
        <w:tabs>
          <w:tab w:val="left" w:pos="1238"/>
        </w:tabs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8"/>
          <w:sz w:val="28"/>
          <w:szCs w:val="28"/>
        </w:rPr>
        <w:t>а)</w:t>
      </w:r>
      <w:r w:rsidRPr="00CB17AA">
        <w:rPr>
          <w:rFonts w:ascii="Times New Roman" w:hAnsi="Times New Roman" w:cs="Times New Roman"/>
          <w:sz w:val="28"/>
          <w:szCs w:val="28"/>
        </w:rPr>
        <w:tab/>
        <w:t>Порядок разработки, реализации и оценки эффективности государс</w:t>
      </w:r>
      <w:r w:rsidRPr="00CB17AA">
        <w:rPr>
          <w:rFonts w:ascii="Times New Roman" w:hAnsi="Times New Roman" w:cs="Times New Roman"/>
          <w:sz w:val="28"/>
          <w:szCs w:val="28"/>
        </w:rPr>
        <w:t>т</w:t>
      </w:r>
      <w:r w:rsidRPr="00CB17AA">
        <w:rPr>
          <w:rFonts w:ascii="Times New Roman" w:hAnsi="Times New Roman" w:cs="Times New Roman"/>
          <w:sz w:val="28"/>
          <w:szCs w:val="28"/>
        </w:rPr>
        <w:t>венных программ Российской Федерации, утвержденный постановлением Пр</w:t>
      </w:r>
      <w:r w:rsidRPr="00CB17AA">
        <w:rPr>
          <w:rFonts w:ascii="Times New Roman" w:hAnsi="Times New Roman" w:cs="Times New Roman"/>
          <w:sz w:val="28"/>
          <w:szCs w:val="28"/>
        </w:rPr>
        <w:t>а</w:t>
      </w:r>
      <w:r w:rsidRPr="00CB17AA">
        <w:rPr>
          <w:rFonts w:ascii="Times New Roman" w:hAnsi="Times New Roman" w:cs="Times New Roman"/>
          <w:sz w:val="28"/>
          <w:szCs w:val="28"/>
        </w:rPr>
        <w:t>вительства Российской Федерации от 2 августа 2010 г. № 588;</w:t>
      </w:r>
    </w:p>
    <w:p w:rsidR="006B3ABC" w:rsidRPr="00CB17AA" w:rsidRDefault="006B3ABC" w:rsidP="00CB17AA">
      <w:pPr>
        <w:shd w:val="clear" w:color="auto" w:fill="FFFFFF"/>
        <w:tabs>
          <w:tab w:val="left" w:pos="1368"/>
        </w:tabs>
        <w:spacing w:after="0" w:line="240" w:lineRule="auto"/>
        <w:ind w:firstLine="71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9"/>
          <w:sz w:val="28"/>
          <w:szCs w:val="28"/>
        </w:rPr>
        <w:t>б)</w:t>
      </w:r>
      <w:r w:rsidRPr="00CB17AA">
        <w:rPr>
          <w:rFonts w:ascii="Times New Roman" w:hAnsi="Times New Roman" w:cs="Times New Roman"/>
          <w:sz w:val="28"/>
          <w:szCs w:val="28"/>
        </w:rPr>
        <w:tab/>
        <w:t>Методические указания по разработке и реализации государстве</w:t>
      </w:r>
      <w:r w:rsidRPr="00CB17AA">
        <w:rPr>
          <w:rFonts w:ascii="Times New Roman" w:hAnsi="Times New Roman" w:cs="Times New Roman"/>
          <w:sz w:val="28"/>
          <w:szCs w:val="28"/>
        </w:rPr>
        <w:t>н</w:t>
      </w:r>
      <w:r w:rsidRPr="00CB17AA">
        <w:rPr>
          <w:rFonts w:ascii="Times New Roman" w:hAnsi="Times New Roman" w:cs="Times New Roman"/>
          <w:sz w:val="28"/>
          <w:szCs w:val="28"/>
        </w:rPr>
        <w:t>ных программ Российской Федерации, утвержденные приказом Минэкономра</w:t>
      </w:r>
      <w:r w:rsidRPr="00CB17AA">
        <w:rPr>
          <w:rFonts w:ascii="Times New Roman" w:hAnsi="Times New Roman" w:cs="Times New Roman"/>
          <w:sz w:val="28"/>
          <w:szCs w:val="28"/>
        </w:rPr>
        <w:t>з</w:t>
      </w:r>
      <w:r w:rsidRPr="00CB17AA">
        <w:rPr>
          <w:rFonts w:ascii="Times New Roman" w:hAnsi="Times New Roman" w:cs="Times New Roman"/>
          <w:sz w:val="28"/>
          <w:szCs w:val="28"/>
        </w:rPr>
        <w:t>вития России от 20 ноября 2013 г. № 690.</w:t>
      </w:r>
      <w:r w:rsidRPr="00CB17AA">
        <w:rPr>
          <w:rStyle w:val="af0"/>
          <w:rFonts w:ascii="Times New Roman" w:hAnsi="Times New Roman" w:cs="Times New Roman"/>
          <w:sz w:val="28"/>
          <w:szCs w:val="28"/>
        </w:rPr>
        <w:footnoteReference w:id="2"/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3. В целях настоящей методики оценка эффективности бюджетных ра</w:t>
      </w:r>
      <w:r w:rsidRPr="00CB17AA">
        <w:rPr>
          <w:rFonts w:ascii="Times New Roman" w:hAnsi="Times New Roman" w:cs="Times New Roman"/>
          <w:sz w:val="28"/>
          <w:szCs w:val="28"/>
        </w:rPr>
        <w:t>с</w:t>
      </w:r>
      <w:r w:rsidRPr="00CB17AA">
        <w:rPr>
          <w:rFonts w:ascii="Times New Roman" w:hAnsi="Times New Roman" w:cs="Times New Roman"/>
          <w:sz w:val="28"/>
          <w:szCs w:val="28"/>
        </w:rPr>
        <w:t>ходов в рамках государственных (муниципальных) программ проводится по двум основным направлениям: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оценка качества проектов государственных (муниципальных) программ;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оценка качества реализации государственных (муниципальных) пр</w:t>
      </w:r>
      <w:r w:rsidRPr="00CB17AA">
        <w:rPr>
          <w:rFonts w:ascii="Times New Roman" w:hAnsi="Times New Roman" w:cs="Times New Roman"/>
          <w:sz w:val="28"/>
          <w:szCs w:val="28"/>
        </w:rPr>
        <w:t>о</w:t>
      </w:r>
      <w:r w:rsidRPr="00CB17AA">
        <w:rPr>
          <w:rFonts w:ascii="Times New Roman" w:hAnsi="Times New Roman" w:cs="Times New Roman"/>
          <w:sz w:val="28"/>
          <w:szCs w:val="28"/>
        </w:rPr>
        <w:t>грамм.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3.1. Оценка качества проектов государственных (муниципальных) пр</w:t>
      </w:r>
      <w:r w:rsidRPr="00CB17AA">
        <w:rPr>
          <w:rFonts w:ascii="Times New Roman" w:hAnsi="Times New Roman" w:cs="Times New Roman"/>
          <w:sz w:val="28"/>
          <w:szCs w:val="28"/>
        </w:rPr>
        <w:t>о</w:t>
      </w:r>
      <w:r w:rsidRPr="00CB17AA">
        <w:rPr>
          <w:rFonts w:ascii="Times New Roman" w:hAnsi="Times New Roman" w:cs="Times New Roman"/>
          <w:sz w:val="28"/>
          <w:szCs w:val="28"/>
        </w:rPr>
        <w:t>грамм осуществляется по таким критериям, как: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соответствие целей и индикаторов государственной (муниципальной) программы нормативным правовым актам и документам, определяющим стр</w:t>
      </w:r>
      <w:r w:rsidRPr="00CB17AA">
        <w:rPr>
          <w:rFonts w:ascii="Times New Roman" w:hAnsi="Times New Roman" w:cs="Times New Roman"/>
          <w:sz w:val="28"/>
          <w:szCs w:val="28"/>
        </w:rPr>
        <w:t>а</w:t>
      </w:r>
      <w:r w:rsidRPr="00CB17AA">
        <w:rPr>
          <w:rFonts w:ascii="Times New Roman" w:hAnsi="Times New Roman" w:cs="Times New Roman"/>
          <w:sz w:val="28"/>
          <w:szCs w:val="28"/>
        </w:rPr>
        <w:t>тегические приоритеты социально-экономического развития Российской Фед</w:t>
      </w:r>
      <w:r w:rsidRPr="00CB17AA">
        <w:rPr>
          <w:rFonts w:ascii="Times New Roman" w:hAnsi="Times New Roman" w:cs="Times New Roman"/>
          <w:sz w:val="28"/>
          <w:szCs w:val="28"/>
        </w:rPr>
        <w:t>е</w:t>
      </w:r>
      <w:r w:rsidRPr="00CB17AA">
        <w:rPr>
          <w:rFonts w:ascii="Times New Roman" w:hAnsi="Times New Roman" w:cs="Times New Roman"/>
          <w:sz w:val="28"/>
          <w:szCs w:val="28"/>
        </w:rPr>
        <w:t>рации (субъекта Российской Федерации), в том числе отраслевого характера;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69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1"/>
          <w:sz w:val="28"/>
          <w:szCs w:val="28"/>
        </w:rPr>
        <w:t xml:space="preserve">разделение показателей государственной (муниципальной) программы/ </w:t>
      </w:r>
      <w:r w:rsidRPr="00CB17AA">
        <w:rPr>
          <w:rFonts w:ascii="Times New Roman" w:hAnsi="Times New Roman" w:cs="Times New Roman"/>
          <w:sz w:val="28"/>
          <w:szCs w:val="28"/>
        </w:rPr>
        <w:t>подпрограммы на «непосредственные», характеризующие результаты испол</w:t>
      </w:r>
      <w:r w:rsidRPr="00CB17AA">
        <w:rPr>
          <w:rFonts w:ascii="Times New Roman" w:hAnsi="Times New Roman" w:cs="Times New Roman"/>
          <w:sz w:val="28"/>
          <w:szCs w:val="28"/>
        </w:rPr>
        <w:t>ь</w:t>
      </w:r>
      <w:r w:rsidRPr="00CB17AA">
        <w:rPr>
          <w:rFonts w:ascii="Times New Roman" w:hAnsi="Times New Roman" w:cs="Times New Roman"/>
          <w:sz w:val="28"/>
          <w:szCs w:val="28"/>
        </w:rPr>
        <w:t>зования ресурсов, и «конечные», характеризующие общественно значимый с</w:t>
      </w:r>
      <w:r w:rsidRPr="00CB17AA">
        <w:rPr>
          <w:rFonts w:ascii="Times New Roman" w:hAnsi="Times New Roman" w:cs="Times New Roman"/>
          <w:sz w:val="28"/>
          <w:szCs w:val="28"/>
        </w:rPr>
        <w:t>о</w:t>
      </w:r>
      <w:r w:rsidRPr="00CB17AA">
        <w:rPr>
          <w:rFonts w:ascii="Times New Roman" w:hAnsi="Times New Roman" w:cs="Times New Roman"/>
          <w:sz w:val="28"/>
          <w:szCs w:val="28"/>
        </w:rPr>
        <w:t>циально-экономический эффект;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соответствие задач и показателей целям государственной (муниципал</w:t>
      </w:r>
      <w:r w:rsidRPr="00CB17AA">
        <w:rPr>
          <w:rFonts w:ascii="Times New Roman" w:hAnsi="Times New Roman" w:cs="Times New Roman"/>
          <w:sz w:val="28"/>
          <w:szCs w:val="28"/>
        </w:rPr>
        <w:t>ь</w:t>
      </w:r>
      <w:r w:rsidRPr="00CB17AA">
        <w:rPr>
          <w:rFonts w:ascii="Times New Roman" w:hAnsi="Times New Roman" w:cs="Times New Roman"/>
          <w:sz w:val="28"/>
          <w:szCs w:val="28"/>
        </w:rPr>
        <w:t>ной) программы;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своевременность и обоснованность выбранных форм государственной поддержки с учетом альтернативных вариантов;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внутренняя согласованность и непротиворечивость основных меропри</w:t>
      </w:r>
      <w:r w:rsidRPr="00CB17AA">
        <w:rPr>
          <w:rFonts w:ascii="Times New Roman" w:hAnsi="Times New Roman" w:cs="Times New Roman"/>
          <w:sz w:val="28"/>
          <w:szCs w:val="28"/>
        </w:rPr>
        <w:t>я</w:t>
      </w:r>
      <w:r w:rsidRPr="00CB17AA">
        <w:rPr>
          <w:rFonts w:ascii="Times New Roman" w:hAnsi="Times New Roman" w:cs="Times New Roman"/>
          <w:sz w:val="28"/>
          <w:szCs w:val="28"/>
        </w:rPr>
        <w:t>тий государственной (муниципальной) программы;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1"/>
          <w:sz w:val="28"/>
          <w:szCs w:val="28"/>
        </w:rPr>
        <w:t xml:space="preserve">обоснованность привлечения внебюджетных источников финансового </w:t>
      </w:r>
      <w:r w:rsidRPr="00CB17AA">
        <w:rPr>
          <w:rFonts w:ascii="Times New Roman" w:hAnsi="Times New Roman" w:cs="Times New Roman"/>
          <w:sz w:val="28"/>
          <w:szCs w:val="28"/>
        </w:rPr>
        <w:t>обеспечения государственной (муниципальной) программы;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достаточность и обоснованность состава основных мероприятий подпр</w:t>
      </w:r>
      <w:r w:rsidRPr="00CB17AA">
        <w:rPr>
          <w:rFonts w:ascii="Times New Roman" w:hAnsi="Times New Roman" w:cs="Times New Roman"/>
          <w:sz w:val="28"/>
          <w:szCs w:val="28"/>
        </w:rPr>
        <w:t>о</w:t>
      </w:r>
      <w:r w:rsidRPr="00CB17AA">
        <w:rPr>
          <w:rFonts w:ascii="Times New Roman" w:hAnsi="Times New Roman" w:cs="Times New Roman"/>
          <w:sz w:val="28"/>
          <w:szCs w:val="28"/>
        </w:rPr>
        <w:t>граммы государственной программы/федеральной целевой программы (далее - ФЦП) для решения поставленных задач подпрограммы/ ФЦП;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обоснованность применения инструментов проектного управления для </w:t>
      </w:r>
      <w:r w:rsidRPr="00CB17AA">
        <w:rPr>
          <w:rFonts w:ascii="Times New Roman" w:hAnsi="Times New Roman" w:cs="Times New Roman"/>
          <w:sz w:val="28"/>
          <w:szCs w:val="28"/>
        </w:rPr>
        <w:t>достижения целей государственных программ, в том числе наличие методики, обеспечивающей выбор оптимального набора проектов;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наличие сопоставления альтернативных вариантов для достижения целей и задач подпрограммы/ФЦП и их обоснованность, в том числе обоснованность выбора механизма государственной поддержки;</w:t>
      </w:r>
    </w:p>
    <w:p w:rsidR="006B3ABC" w:rsidRPr="00CB17AA" w:rsidRDefault="006B3ABC" w:rsidP="00CB17AA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полнота описания рисков и наличие мер по управлению ими;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 xml:space="preserve">полнота описания прямых и косвенных (сопутствующих результату) </w:t>
      </w:r>
      <w:r w:rsidRPr="00CB17AA">
        <w:rPr>
          <w:rFonts w:ascii="Times New Roman" w:hAnsi="Times New Roman" w:cs="Times New Roman"/>
          <w:spacing w:val="-1"/>
          <w:sz w:val="28"/>
          <w:szCs w:val="28"/>
        </w:rPr>
        <w:t>э</w:t>
      </w:r>
      <w:r w:rsidRPr="00CB17AA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CB17AA">
        <w:rPr>
          <w:rFonts w:ascii="Times New Roman" w:hAnsi="Times New Roman" w:cs="Times New Roman"/>
          <w:spacing w:val="-1"/>
          <w:sz w:val="28"/>
          <w:szCs w:val="28"/>
        </w:rPr>
        <w:t xml:space="preserve">фектов от реализации государственной (муниципальной) программы, в том </w:t>
      </w:r>
      <w:r w:rsidRPr="00CB17AA">
        <w:rPr>
          <w:rFonts w:ascii="Times New Roman" w:hAnsi="Times New Roman" w:cs="Times New Roman"/>
          <w:sz w:val="28"/>
          <w:szCs w:val="28"/>
        </w:rPr>
        <w:t>чи</w:t>
      </w:r>
      <w:r w:rsidRPr="00CB17AA">
        <w:rPr>
          <w:rFonts w:ascii="Times New Roman" w:hAnsi="Times New Roman" w:cs="Times New Roman"/>
          <w:sz w:val="28"/>
          <w:szCs w:val="28"/>
        </w:rPr>
        <w:t>с</w:t>
      </w:r>
      <w:r w:rsidRPr="00CB17AA">
        <w:rPr>
          <w:rFonts w:ascii="Times New Roman" w:hAnsi="Times New Roman" w:cs="Times New Roman"/>
          <w:sz w:val="28"/>
          <w:szCs w:val="28"/>
        </w:rPr>
        <w:t>ле оценка влияния государственной (муниципальной) программы на эконом</w:t>
      </w:r>
      <w:r w:rsidRPr="00CB17AA">
        <w:rPr>
          <w:rFonts w:ascii="Times New Roman" w:hAnsi="Times New Roman" w:cs="Times New Roman"/>
          <w:sz w:val="28"/>
          <w:szCs w:val="28"/>
        </w:rPr>
        <w:t>и</w:t>
      </w:r>
      <w:r w:rsidRPr="00CB17AA">
        <w:rPr>
          <w:rFonts w:ascii="Times New Roman" w:hAnsi="Times New Roman" w:cs="Times New Roman"/>
          <w:sz w:val="28"/>
          <w:szCs w:val="28"/>
        </w:rPr>
        <w:t>ческие, социальные и финансовые показатели;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 xml:space="preserve">наличие и полнота обоснования выделенных целевых групп, на </w:t>
      </w:r>
      <w:r w:rsidRPr="00CB17AA">
        <w:rPr>
          <w:rFonts w:ascii="Times New Roman" w:hAnsi="Times New Roman" w:cs="Times New Roman"/>
          <w:spacing w:val="-1"/>
          <w:sz w:val="28"/>
          <w:szCs w:val="28"/>
        </w:rPr>
        <w:t>которых направлено действие государственной (муниципальной) программы;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наличие общественных обсуждений хода и промежуточных результатов реализации государственной (муниципальной) программы, в том числе в ра</w:t>
      </w:r>
      <w:r w:rsidRPr="00CB17AA">
        <w:rPr>
          <w:rFonts w:ascii="Times New Roman" w:hAnsi="Times New Roman" w:cs="Times New Roman"/>
          <w:sz w:val="28"/>
          <w:szCs w:val="28"/>
        </w:rPr>
        <w:t>м</w:t>
      </w:r>
      <w:r w:rsidRPr="00CB17AA">
        <w:rPr>
          <w:rFonts w:ascii="Times New Roman" w:hAnsi="Times New Roman" w:cs="Times New Roman"/>
          <w:sz w:val="28"/>
          <w:szCs w:val="28"/>
        </w:rPr>
        <w:t>ках общественных советов министерств и ведомств, открытого Правительства.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3.2. Оценка качества реализации государственных (муниципальных) пр</w:t>
      </w:r>
      <w:r w:rsidRPr="00CB17AA">
        <w:rPr>
          <w:rFonts w:ascii="Times New Roman" w:hAnsi="Times New Roman" w:cs="Times New Roman"/>
          <w:sz w:val="28"/>
          <w:szCs w:val="28"/>
        </w:rPr>
        <w:t>о</w:t>
      </w:r>
      <w:r w:rsidRPr="00CB17AA">
        <w:rPr>
          <w:rFonts w:ascii="Times New Roman" w:hAnsi="Times New Roman" w:cs="Times New Roman"/>
          <w:sz w:val="28"/>
          <w:szCs w:val="28"/>
        </w:rPr>
        <w:t>грамм осуществляется по таким критериям, как: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соблюдение детального плана-графика реализации государственной (м</w:t>
      </w:r>
      <w:r w:rsidRPr="00CB17AA">
        <w:rPr>
          <w:rFonts w:ascii="Times New Roman" w:hAnsi="Times New Roman" w:cs="Times New Roman"/>
          <w:sz w:val="28"/>
          <w:szCs w:val="28"/>
        </w:rPr>
        <w:t>у</w:t>
      </w:r>
      <w:r w:rsidRPr="00CB17AA">
        <w:rPr>
          <w:rFonts w:ascii="Times New Roman" w:hAnsi="Times New Roman" w:cs="Times New Roman"/>
          <w:sz w:val="28"/>
          <w:szCs w:val="28"/>
        </w:rPr>
        <w:t>ниципальной) программы;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своевременность доведения и полнота распределения лимитов бюдже</w:t>
      </w:r>
      <w:r w:rsidRPr="00CB17AA">
        <w:rPr>
          <w:rFonts w:ascii="Times New Roman" w:hAnsi="Times New Roman" w:cs="Times New Roman"/>
          <w:sz w:val="28"/>
          <w:szCs w:val="28"/>
        </w:rPr>
        <w:t>т</w:t>
      </w:r>
      <w:r w:rsidRPr="00CB17AA">
        <w:rPr>
          <w:rFonts w:ascii="Times New Roman" w:hAnsi="Times New Roman" w:cs="Times New Roman"/>
          <w:sz w:val="28"/>
          <w:szCs w:val="28"/>
        </w:rPr>
        <w:t>ных обязательств;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соответствие кассовых расходов плану-графику финансового обеспечения государственной (муниципальной) программы;</w:t>
      </w:r>
    </w:p>
    <w:p w:rsidR="006B3ABC" w:rsidRPr="00CB17AA" w:rsidRDefault="006B3ABC" w:rsidP="00CB17AA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качество обоснований изменений в бюджетную роспись;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соответствие запланированных затрат на реализацию государственной (муниципальной) программы фактическим;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полнота обоснования объема неиспользованных бюджетных ассигнов</w:t>
      </w:r>
      <w:r w:rsidRPr="00CB17AA">
        <w:rPr>
          <w:rFonts w:ascii="Times New Roman" w:hAnsi="Times New Roman" w:cs="Times New Roman"/>
          <w:sz w:val="28"/>
          <w:szCs w:val="28"/>
        </w:rPr>
        <w:t>а</w:t>
      </w:r>
      <w:r w:rsidRPr="00CB17AA">
        <w:rPr>
          <w:rFonts w:ascii="Times New Roman" w:hAnsi="Times New Roman" w:cs="Times New Roman"/>
          <w:sz w:val="28"/>
          <w:szCs w:val="28"/>
        </w:rPr>
        <w:t>ний на реализацию государственной (муниципальной) программы;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степень достижения целей и показателей государственной (муниципал</w:t>
      </w:r>
      <w:r w:rsidRPr="00CB17AA">
        <w:rPr>
          <w:rFonts w:ascii="Times New Roman" w:hAnsi="Times New Roman" w:cs="Times New Roman"/>
          <w:sz w:val="28"/>
          <w:szCs w:val="28"/>
        </w:rPr>
        <w:t>ь</w:t>
      </w:r>
      <w:r w:rsidRPr="00CB17AA">
        <w:rPr>
          <w:rFonts w:ascii="Times New Roman" w:hAnsi="Times New Roman" w:cs="Times New Roman"/>
          <w:sz w:val="28"/>
          <w:szCs w:val="28"/>
        </w:rPr>
        <w:t>ной) программы;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степень реализации подпрограмм / федеральных целевых программ гос</w:t>
      </w:r>
      <w:r w:rsidRPr="00CB17AA">
        <w:rPr>
          <w:rFonts w:ascii="Times New Roman" w:hAnsi="Times New Roman" w:cs="Times New Roman"/>
          <w:sz w:val="28"/>
          <w:szCs w:val="28"/>
        </w:rPr>
        <w:t>у</w:t>
      </w:r>
      <w:r w:rsidRPr="00CB17AA">
        <w:rPr>
          <w:rFonts w:ascii="Times New Roman" w:hAnsi="Times New Roman" w:cs="Times New Roman"/>
          <w:sz w:val="28"/>
          <w:szCs w:val="28"/>
        </w:rPr>
        <w:t>дарственной программы;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соответствие задач и показателей государственных (муниципальных) з</w:t>
      </w:r>
      <w:r w:rsidRPr="00CB17AA">
        <w:rPr>
          <w:rFonts w:ascii="Times New Roman" w:hAnsi="Times New Roman" w:cs="Times New Roman"/>
          <w:sz w:val="28"/>
          <w:szCs w:val="28"/>
        </w:rPr>
        <w:t>а</w:t>
      </w:r>
      <w:r w:rsidRPr="00CB17AA">
        <w:rPr>
          <w:rFonts w:ascii="Times New Roman" w:hAnsi="Times New Roman" w:cs="Times New Roman"/>
          <w:sz w:val="28"/>
          <w:szCs w:val="28"/>
        </w:rPr>
        <w:t>даний на оказание государственных (муниципальных) услуг (выполнение р</w:t>
      </w:r>
      <w:r w:rsidRPr="00CB17AA">
        <w:rPr>
          <w:rFonts w:ascii="Times New Roman" w:hAnsi="Times New Roman" w:cs="Times New Roman"/>
          <w:sz w:val="28"/>
          <w:szCs w:val="28"/>
        </w:rPr>
        <w:t>а</w:t>
      </w:r>
      <w:r w:rsidRPr="00CB17AA">
        <w:rPr>
          <w:rFonts w:ascii="Times New Roman" w:hAnsi="Times New Roman" w:cs="Times New Roman"/>
          <w:sz w:val="28"/>
          <w:szCs w:val="28"/>
        </w:rPr>
        <w:t>бот) задачам и показателям подпрограммы, в случае оказания государственных (муниципальных) услуг (выполнения работ);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качество межведомственного взаимодействия ответственного исполнит</w:t>
      </w:r>
      <w:r w:rsidRPr="00CB17AA">
        <w:rPr>
          <w:rFonts w:ascii="Times New Roman" w:hAnsi="Times New Roman" w:cs="Times New Roman"/>
          <w:sz w:val="28"/>
          <w:szCs w:val="28"/>
        </w:rPr>
        <w:t>е</w:t>
      </w:r>
      <w:r w:rsidRPr="00CB17AA">
        <w:rPr>
          <w:rFonts w:ascii="Times New Roman" w:hAnsi="Times New Roman" w:cs="Times New Roman"/>
          <w:sz w:val="28"/>
          <w:szCs w:val="28"/>
        </w:rPr>
        <w:t>ля, соисполнителей и участников при реализации государственных (муниц</w:t>
      </w:r>
      <w:r w:rsidRPr="00CB17AA">
        <w:rPr>
          <w:rFonts w:ascii="Times New Roman" w:hAnsi="Times New Roman" w:cs="Times New Roman"/>
          <w:sz w:val="28"/>
          <w:szCs w:val="28"/>
        </w:rPr>
        <w:t>и</w:t>
      </w:r>
      <w:r w:rsidRPr="00CB17AA">
        <w:rPr>
          <w:rFonts w:ascii="Times New Roman" w:hAnsi="Times New Roman" w:cs="Times New Roman"/>
          <w:sz w:val="28"/>
          <w:szCs w:val="28"/>
        </w:rPr>
        <w:t>пальных) программ;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качество взаимодействия с субъектами Российской Федерации, госуда</w:t>
      </w:r>
      <w:r w:rsidRPr="00CB17AA">
        <w:rPr>
          <w:rFonts w:ascii="Times New Roman" w:hAnsi="Times New Roman" w:cs="Times New Roman"/>
          <w:sz w:val="28"/>
          <w:szCs w:val="28"/>
        </w:rPr>
        <w:t>р</w:t>
      </w:r>
      <w:r w:rsidRPr="00CB17AA">
        <w:rPr>
          <w:rFonts w:ascii="Times New Roman" w:hAnsi="Times New Roman" w:cs="Times New Roman"/>
          <w:sz w:val="28"/>
          <w:szCs w:val="28"/>
        </w:rPr>
        <w:t>ственными корпорациями и компаниями, государственными внебюджетными фондами и другими заинтересованными организациями при реализации гос</w:t>
      </w:r>
      <w:r w:rsidRPr="00CB17AA">
        <w:rPr>
          <w:rFonts w:ascii="Times New Roman" w:hAnsi="Times New Roman" w:cs="Times New Roman"/>
          <w:sz w:val="28"/>
          <w:szCs w:val="28"/>
        </w:rPr>
        <w:t>у</w:t>
      </w:r>
      <w:r w:rsidRPr="00CB17AA">
        <w:rPr>
          <w:rFonts w:ascii="Times New Roman" w:hAnsi="Times New Roman" w:cs="Times New Roman"/>
          <w:sz w:val="28"/>
          <w:szCs w:val="28"/>
        </w:rPr>
        <w:t>дарственных (муниципальных) программ;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69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lastRenderedPageBreak/>
        <w:t>уровень достижения значений показателей и их достоверность на основе сопоставления с данными государственного статистического наблюдения, бу</w:t>
      </w:r>
      <w:r w:rsidRPr="00CB17AA">
        <w:rPr>
          <w:rFonts w:ascii="Times New Roman" w:hAnsi="Times New Roman" w:cs="Times New Roman"/>
          <w:sz w:val="28"/>
          <w:szCs w:val="28"/>
        </w:rPr>
        <w:t>х</w:t>
      </w:r>
      <w:r w:rsidRPr="00CB17AA">
        <w:rPr>
          <w:rFonts w:ascii="Times New Roman" w:hAnsi="Times New Roman" w:cs="Times New Roman"/>
          <w:sz w:val="28"/>
          <w:szCs w:val="28"/>
        </w:rPr>
        <w:t>галтерской и финансовой отчетности;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качество систем внутреннего контроля и аудита при реализации госуда</w:t>
      </w:r>
      <w:r w:rsidRPr="00CB17AA">
        <w:rPr>
          <w:rFonts w:ascii="Times New Roman" w:hAnsi="Times New Roman" w:cs="Times New Roman"/>
          <w:sz w:val="28"/>
          <w:szCs w:val="28"/>
        </w:rPr>
        <w:t>р</w:t>
      </w:r>
      <w:r w:rsidRPr="00CB17AA">
        <w:rPr>
          <w:rFonts w:ascii="Times New Roman" w:hAnsi="Times New Roman" w:cs="Times New Roman"/>
          <w:sz w:val="28"/>
          <w:szCs w:val="28"/>
        </w:rPr>
        <w:t>ственных (муниципальных) программ;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1"/>
          <w:sz w:val="28"/>
          <w:szCs w:val="28"/>
        </w:rPr>
        <w:t xml:space="preserve">наличие правонарушений, выявленных в ходе внутреннего и внешнего </w:t>
      </w:r>
      <w:r w:rsidRPr="00CB17AA">
        <w:rPr>
          <w:rFonts w:ascii="Times New Roman" w:hAnsi="Times New Roman" w:cs="Times New Roman"/>
          <w:sz w:val="28"/>
          <w:szCs w:val="28"/>
        </w:rPr>
        <w:t>г</w:t>
      </w:r>
      <w:r w:rsidRPr="00CB17AA">
        <w:rPr>
          <w:rFonts w:ascii="Times New Roman" w:hAnsi="Times New Roman" w:cs="Times New Roman"/>
          <w:sz w:val="28"/>
          <w:szCs w:val="28"/>
        </w:rPr>
        <w:t>о</w:t>
      </w:r>
      <w:r w:rsidRPr="00CB17AA">
        <w:rPr>
          <w:rFonts w:ascii="Times New Roman" w:hAnsi="Times New Roman" w:cs="Times New Roman"/>
          <w:sz w:val="28"/>
          <w:szCs w:val="28"/>
        </w:rPr>
        <w:t>сударственного (муниципального) контроля;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1"/>
          <w:sz w:val="28"/>
          <w:szCs w:val="28"/>
        </w:rPr>
        <w:t xml:space="preserve">соблюдение требований по открытости и прозрачности информации об </w:t>
      </w:r>
      <w:r w:rsidRPr="00CB17AA">
        <w:rPr>
          <w:rFonts w:ascii="Times New Roman" w:hAnsi="Times New Roman" w:cs="Times New Roman"/>
          <w:sz w:val="28"/>
          <w:szCs w:val="28"/>
        </w:rPr>
        <w:t>исполнении государственной (муниципальной) программы, ее мероприятиях, о расходах и о процедурах принятия решений.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 xml:space="preserve">4. Оценка эффективности </w:t>
      </w:r>
      <w:proofErr w:type="spellStart"/>
      <w:r w:rsidRPr="00CB17AA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CB17AA">
        <w:rPr>
          <w:rFonts w:ascii="Times New Roman" w:hAnsi="Times New Roman" w:cs="Times New Roman"/>
          <w:sz w:val="28"/>
          <w:szCs w:val="28"/>
        </w:rPr>
        <w:t xml:space="preserve"> части бюджетных расходов осуществляется раздельно на стадиях планирования и исполнения бюджетных расходов на выполнение государственных (муниципальных) функций, осущ</w:t>
      </w:r>
      <w:r w:rsidRPr="00CB17AA">
        <w:rPr>
          <w:rFonts w:ascii="Times New Roman" w:hAnsi="Times New Roman" w:cs="Times New Roman"/>
          <w:sz w:val="28"/>
          <w:szCs w:val="28"/>
        </w:rPr>
        <w:t>е</w:t>
      </w:r>
      <w:r w:rsidRPr="00CB17AA">
        <w:rPr>
          <w:rFonts w:ascii="Times New Roman" w:hAnsi="Times New Roman" w:cs="Times New Roman"/>
          <w:sz w:val="28"/>
          <w:szCs w:val="28"/>
        </w:rPr>
        <w:t>ствляемых не в составе государственных (муниципальных) программ.</w:t>
      </w:r>
    </w:p>
    <w:p w:rsidR="006B3ABC" w:rsidRPr="00CB17AA" w:rsidRDefault="006B3ABC" w:rsidP="00CB17AA">
      <w:pPr>
        <w:shd w:val="clear" w:color="auto" w:fill="FFFFFF"/>
        <w:tabs>
          <w:tab w:val="left" w:pos="1224"/>
        </w:tabs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7"/>
          <w:sz w:val="28"/>
          <w:szCs w:val="28"/>
        </w:rPr>
        <w:t>4.1.</w:t>
      </w:r>
      <w:r w:rsidRPr="00CB17AA">
        <w:rPr>
          <w:rFonts w:ascii="Times New Roman" w:hAnsi="Times New Roman" w:cs="Times New Roman"/>
          <w:sz w:val="28"/>
          <w:szCs w:val="28"/>
        </w:rPr>
        <w:tab/>
      </w:r>
      <w:r w:rsidRPr="00CB17AA">
        <w:rPr>
          <w:rFonts w:ascii="Times New Roman" w:hAnsi="Times New Roman" w:cs="Times New Roman"/>
          <w:spacing w:val="-1"/>
          <w:sz w:val="28"/>
          <w:szCs w:val="28"/>
        </w:rPr>
        <w:t xml:space="preserve">Оценка эффективности </w:t>
      </w:r>
      <w:proofErr w:type="spellStart"/>
      <w:r w:rsidRPr="00CB17AA">
        <w:rPr>
          <w:rFonts w:ascii="Times New Roman" w:hAnsi="Times New Roman" w:cs="Times New Roman"/>
          <w:spacing w:val="-1"/>
          <w:sz w:val="28"/>
          <w:szCs w:val="28"/>
        </w:rPr>
        <w:t>непрограммной</w:t>
      </w:r>
      <w:proofErr w:type="spellEnd"/>
      <w:r w:rsidRPr="00CB17AA">
        <w:rPr>
          <w:rFonts w:ascii="Times New Roman" w:hAnsi="Times New Roman" w:cs="Times New Roman"/>
          <w:spacing w:val="-1"/>
          <w:sz w:val="28"/>
          <w:szCs w:val="28"/>
        </w:rPr>
        <w:t xml:space="preserve"> части бюджетных расходов</w:t>
      </w:r>
      <w:r w:rsidRPr="00CB17AA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CB17AA">
        <w:rPr>
          <w:rFonts w:ascii="Times New Roman" w:hAnsi="Times New Roman" w:cs="Times New Roman"/>
          <w:sz w:val="28"/>
          <w:szCs w:val="28"/>
        </w:rPr>
        <w:t>на стадии планирования осуществляется на основе таких критериев, как: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согласованность (</w:t>
      </w:r>
      <w:proofErr w:type="spellStart"/>
      <w:r w:rsidRPr="00CB17AA">
        <w:rPr>
          <w:rFonts w:ascii="Times New Roman" w:hAnsi="Times New Roman" w:cs="Times New Roman"/>
          <w:sz w:val="28"/>
          <w:szCs w:val="28"/>
        </w:rPr>
        <w:t>взаимоувязка</w:t>
      </w:r>
      <w:proofErr w:type="spellEnd"/>
      <w:r w:rsidRPr="00CB17A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B17AA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CB17AA">
        <w:rPr>
          <w:rFonts w:ascii="Times New Roman" w:hAnsi="Times New Roman" w:cs="Times New Roman"/>
          <w:sz w:val="28"/>
          <w:szCs w:val="28"/>
        </w:rPr>
        <w:t xml:space="preserve"> расходов с целями, зад</w:t>
      </w:r>
      <w:r w:rsidRPr="00CB17AA">
        <w:rPr>
          <w:rFonts w:ascii="Times New Roman" w:hAnsi="Times New Roman" w:cs="Times New Roman"/>
          <w:sz w:val="28"/>
          <w:szCs w:val="28"/>
        </w:rPr>
        <w:t>а</w:t>
      </w:r>
      <w:r w:rsidRPr="00CB17AA">
        <w:rPr>
          <w:rFonts w:ascii="Times New Roman" w:hAnsi="Times New Roman" w:cs="Times New Roman"/>
          <w:sz w:val="28"/>
          <w:szCs w:val="28"/>
        </w:rPr>
        <w:t>чами, сроками, установленными в документах государственного (муниципал</w:t>
      </w:r>
      <w:r w:rsidRPr="00CB17AA">
        <w:rPr>
          <w:rFonts w:ascii="Times New Roman" w:hAnsi="Times New Roman" w:cs="Times New Roman"/>
          <w:sz w:val="28"/>
          <w:szCs w:val="28"/>
        </w:rPr>
        <w:t>ь</w:t>
      </w:r>
      <w:r w:rsidRPr="00CB17AA">
        <w:rPr>
          <w:rFonts w:ascii="Times New Roman" w:hAnsi="Times New Roman" w:cs="Times New Roman"/>
          <w:sz w:val="28"/>
          <w:szCs w:val="28"/>
        </w:rPr>
        <w:t>ного) стратегического планирования;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своевременность и обоснованность выбранных форм государственной поддержки с учетом альтернативных вариантов;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полнота описания рисков исполнения бюджетных расходов на выполн</w:t>
      </w:r>
      <w:r w:rsidRPr="00CB17AA">
        <w:rPr>
          <w:rFonts w:ascii="Times New Roman" w:hAnsi="Times New Roman" w:cs="Times New Roman"/>
          <w:sz w:val="28"/>
          <w:szCs w:val="28"/>
        </w:rPr>
        <w:t>е</w:t>
      </w:r>
      <w:r w:rsidRPr="00CB17AA">
        <w:rPr>
          <w:rFonts w:ascii="Times New Roman" w:hAnsi="Times New Roman" w:cs="Times New Roman"/>
          <w:sz w:val="28"/>
          <w:szCs w:val="28"/>
        </w:rPr>
        <w:t>ние государственных (муниципальных) функций и наличие мер по управлению ими;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наличие и обоснованность выделенных целевых групп, на удовлетвор</w:t>
      </w:r>
      <w:r w:rsidRPr="00CB17AA">
        <w:rPr>
          <w:rFonts w:ascii="Times New Roman" w:hAnsi="Times New Roman" w:cs="Times New Roman"/>
          <w:sz w:val="28"/>
          <w:szCs w:val="28"/>
        </w:rPr>
        <w:t>е</w:t>
      </w:r>
      <w:r w:rsidRPr="00CB17AA">
        <w:rPr>
          <w:rFonts w:ascii="Times New Roman" w:hAnsi="Times New Roman" w:cs="Times New Roman"/>
          <w:sz w:val="28"/>
          <w:szCs w:val="28"/>
        </w:rPr>
        <w:t>ние потребностей которых направлена реализация данных государственных (муниципальных) функций и услуг;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 xml:space="preserve">наличие общественных обсуждений хода и промежуточных результатов исполнения </w:t>
      </w:r>
      <w:proofErr w:type="spellStart"/>
      <w:r w:rsidRPr="00CB17AA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CB17AA">
        <w:rPr>
          <w:rFonts w:ascii="Times New Roman" w:hAnsi="Times New Roman" w:cs="Times New Roman"/>
          <w:sz w:val="28"/>
          <w:szCs w:val="28"/>
        </w:rPr>
        <w:t xml:space="preserve"> части бюджетных расходов.</w:t>
      </w:r>
    </w:p>
    <w:p w:rsidR="006B3ABC" w:rsidRPr="00CB17AA" w:rsidRDefault="006B3ABC" w:rsidP="00CB17AA">
      <w:pPr>
        <w:shd w:val="clear" w:color="auto" w:fill="FFFFFF"/>
        <w:tabs>
          <w:tab w:val="left" w:pos="1224"/>
        </w:tabs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8"/>
          <w:sz w:val="28"/>
          <w:szCs w:val="28"/>
        </w:rPr>
        <w:t>7.2.</w:t>
      </w:r>
      <w:r w:rsidRPr="00CB17AA">
        <w:rPr>
          <w:rFonts w:ascii="Times New Roman" w:hAnsi="Times New Roman" w:cs="Times New Roman"/>
          <w:sz w:val="28"/>
          <w:szCs w:val="28"/>
        </w:rPr>
        <w:tab/>
      </w:r>
      <w:r w:rsidRPr="00CB17AA">
        <w:rPr>
          <w:rFonts w:ascii="Times New Roman" w:hAnsi="Times New Roman" w:cs="Times New Roman"/>
          <w:spacing w:val="-1"/>
          <w:sz w:val="28"/>
          <w:szCs w:val="28"/>
        </w:rPr>
        <w:t xml:space="preserve">Оценка эффективности </w:t>
      </w:r>
      <w:proofErr w:type="spellStart"/>
      <w:r w:rsidRPr="00CB17AA">
        <w:rPr>
          <w:rFonts w:ascii="Times New Roman" w:hAnsi="Times New Roman" w:cs="Times New Roman"/>
          <w:spacing w:val="-1"/>
          <w:sz w:val="28"/>
          <w:szCs w:val="28"/>
        </w:rPr>
        <w:t>непрограммной</w:t>
      </w:r>
      <w:proofErr w:type="spellEnd"/>
      <w:r w:rsidRPr="00CB17AA">
        <w:rPr>
          <w:rFonts w:ascii="Times New Roman" w:hAnsi="Times New Roman" w:cs="Times New Roman"/>
          <w:spacing w:val="-1"/>
          <w:sz w:val="28"/>
          <w:szCs w:val="28"/>
        </w:rPr>
        <w:t xml:space="preserve"> части бюджетных расходов</w:t>
      </w:r>
      <w:r w:rsidRPr="00CB17AA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CB17AA">
        <w:rPr>
          <w:rFonts w:ascii="Times New Roman" w:hAnsi="Times New Roman" w:cs="Times New Roman"/>
          <w:sz w:val="28"/>
          <w:szCs w:val="28"/>
        </w:rPr>
        <w:t>на стадии исполнения осуществляется на основе таких критериев, как: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своевременность доведения и полнота распределения лимитов бюдже</w:t>
      </w:r>
      <w:r w:rsidRPr="00CB17AA">
        <w:rPr>
          <w:rFonts w:ascii="Times New Roman" w:hAnsi="Times New Roman" w:cs="Times New Roman"/>
          <w:sz w:val="28"/>
          <w:szCs w:val="28"/>
        </w:rPr>
        <w:t>т</w:t>
      </w:r>
      <w:r w:rsidRPr="00CB17AA">
        <w:rPr>
          <w:rFonts w:ascii="Times New Roman" w:hAnsi="Times New Roman" w:cs="Times New Roman"/>
          <w:sz w:val="28"/>
          <w:szCs w:val="28"/>
        </w:rPr>
        <w:t xml:space="preserve">ных обязательств; 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 xml:space="preserve">соответствие объемов кассовых расходов объему </w:t>
      </w:r>
      <w:proofErr w:type="spellStart"/>
      <w:r w:rsidRPr="00CB17AA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CB17AA">
        <w:rPr>
          <w:rFonts w:ascii="Times New Roman" w:hAnsi="Times New Roman" w:cs="Times New Roman"/>
          <w:sz w:val="28"/>
          <w:szCs w:val="28"/>
        </w:rPr>
        <w:t xml:space="preserve"> части бюджетной росписи;</w:t>
      </w:r>
    </w:p>
    <w:p w:rsidR="006B3ABC" w:rsidRPr="00CB17AA" w:rsidRDefault="006B3ABC" w:rsidP="00CB17AA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качество обоснования изменений в бюджетную роспись;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оптимальность выбора способа реализации проекта с учетом их сравн</w:t>
      </w:r>
      <w:r w:rsidRPr="00CB17AA">
        <w:rPr>
          <w:rFonts w:ascii="Times New Roman" w:hAnsi="Times New Roman" w:cs="Times New Roman"/>
          <w:sz w:val="28"/>
          <w:szCs w:val="28"/>
        </w:rPr>
        <w:t>и</w:t>
      </w:r>
      <w:r w:rsidRPr="00CB17AA">
        <w:rPr>
          <w:rFonts w:ascii="Times New Roman" w:hAnsi="Times New Roman" w:cs="Times New Roman"/>
          <w:sz w:val="28"/>
          <w:szCs w:val="28"/>
        </w:rPr>
        <w:t>тельного анализа;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уровень достижения значений плановых показателей и их достоверность на основе сопоставления с данными государственного статистического набл</w:t>
      </w:r>
      <w:r w:rsidRPr="00CB17AA">
        <w:rPr>
          <w:rFonts w:ascii="Times New Roman" w:hAnsi="Times New Roman" w:cs="Times New Roman"/>
          <w:sz w:val="28"/>
          <w:szCs w:val="28"/>
        </w:rPr>
        <w:t>ю</w:t>
      </w:r>
      <w:r w:rsidRPr="00CB17AA">
        <w:rPr>
          <w:rFonts w:ascii="Times New Roman" w:hAnsi="Times New Roman" w:cs="Times New Roman"/>
          <w:sz w:val="28"/>
          <w:szCs w:val="28"/>
        </w:rPr>
        <w:t>дения, бухгалтерской и финансовой отчетности;</w:t>
      </w:r>
    </w:p>
    <w:p w:rsidR="006B3ABC" w:rsidRPr="00CB17AA" w:rsidRDefault="006B3ABC" w:rsidP="00CB17AA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качество систем управления, внутреннего контроля и аудита;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1"/>
          <w:sz w:val="28"/>
          <w:szCs w:val="28"/>
        </w:rPr>
        <w:t xml:space="preserve">наличие правонарушений, выявленных в ходе внутреннего и внешнего </w:t>
      </w:r>
      <w:r w:rsidRPr="00CB17AA">
        <w:rPr>
          <w:rFonts w:ascii="Times New Roman" w:hAnsi="Times New Roman" w:cs="Times New Roman"/>
          <w:sz w:val="28"/>
          <w:szCs w:val="28"/>
        </w:rPr>
        <w:t>г</w:t>
      </w:r>
      <w:r w:rsidRPr="00CB17AA">
        <w:rPr>
          <w:rFonts w:ascii="Times New Roman" w:hAnsi="Times New Roman" w:cs="Times New Roman"/>
          <w:sz w:val="28"/>
          <w:szCs w:val="28"/>
        </w:rPr>
        <w:t>о</w:t>
      </w:r>
      <w:r w:rsidRPr="00CB17AA">
        <w:rPr>
          <w:rFonts w:ascii="Times New Roman" w:hAnsi="Times New Roman" w:cs="Times New Roman"/>
          <w:sz w:val="28"/>
          <w:szCs w:val="28"/>
        </w:rPr>
        <w:t>сударственного (муниципального) контроля;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lastRenderedPageBreak/>
        <w:t>соблюдение требований к прозрачности и открытости направлений ра</w:t>
      </w:r>
      <w:r w:rsidRPr="00CB17AA">
        <w:rPr>
          <w:rFonts w:ascii="Times New Roman" w:hAnsi="Times New Roman" w:cs="Times New Roman"/>
          <w:sz w:val="28"/>
          <w:szCs w:val="28"/>
        </w:rPr>
        <w:t>с</w:t>
      </w:r>
      <w:r w:rsidRPr="00CB17AA">
        <w:rPr>
          <w:rFonts w:ascii="Times New Roman" w:hAnsi="Times New Roman" w:cs="Times New Roman"/>
          <w:sz w:val="28"/>
          <w:szCs w:val="28"/>
        </w:rPr>
        <w:t xml:space="preserve">ходов по </w:t>
      </w:r>
      <w:proofErr w:type="spellStart"/>
      <w:r w:rsidRPr="00CB17AA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CB17AA">
        <w:rPr>
          <w:rFonts w:ascii="Times New Roman" w:hAnsi="Times New Roman" w:cs="Times New Roman"/>
          <w:sz w:val="28"/>
          <w:szCs w:val="28"/>
        </w:rPr>
        <w:t xml:space="preserve"> части бюджетных расходов.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hanging="992"/>
        <w:contextualSpacing/>
        <w:mirrorIndents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C84991" w:rsidRDefault="006B3ABC" w:rsidP="00CB17AA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7AA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III</w:t>
      </w:r>
      <w:r w:rsidRPr="00CB17AA">
        <w:rPr>
          <w:rFonts w:ascii="Times New Roman" w:hAnsi="Times New Roman" w:cs="Times New Roman"/>
          <w:b/>
          <w:spacing w:val="-2"/>
          <w:sz w:val="28"/>
          <w:szCs w:val="28"/>
        </w:rPr>
        <w:t xml:space="preserve">. Оценка эффективности бюджетных расходов </w:t>
      </w:r>
      <w:r w:rsidRPr="00CB17AA">
        <w:rPr>
          <w:rFonts w:ascii="Times New Roman" w:hAnsi="Times New Roman" w:cs="Times New Roman"/>
          <w:b/>
          <w:sz w:val="28"/>
          <w:szCs w:val="28"/>
        </w:rPr>
        <w:t>на выполнение</w:t>
      </w:r>
    </w:p>
    <w:p w:rsidR="006B3ABC" w:rsidRPr="00CB17AA" w:rsidRDefault="006B3ABC" w:rsidP="00CB17AA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7AA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6B3ABC" w:rsidRPr="00CB17AA" w:rsidRDefault="006B3ABC" w:rsidP="00CB17AA">
      <w:pPr>
        <w:shd w:val="clear" w:color="auto" w:fill="FFFFFF"/>
        <w:tabs>
          <w:tab w:val="left" w:pos="1104"/>
        </w:tabs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15"/>
          <w:sz w:val="28"/>
          <w:szCs w:val="28"/>
        </w:rPr>
        <w:t>1.</w:t>
      </w:r>
      <w:r w:rsidRPr="00CB17AA">
        <w:rPr>
          <w:rFonts w:ascii="Times New Roman" w:hAnsi="Times New Roman" w:cs="Times New Roman"/>
          <w:sz w:val="28"/>
          <w:szCs w:val="28"/>
        </w:rPr>
        <w:tab/>
        <w:t>В рамках настоящей методики оценке эффективности подлежат мер</w:t>
      </w:r>
      <w:r w:rsidRPr="00CB17AA">
        <w:rPr>
          <w:rFonts w:ascii="Times New Roman" w:hAnsi="Times New Roman" w:cs="Times New Roman"/>
          <w:sz w:val="28"/>
          <w:szCs w:val="28"/>
        </w:rPr>
        <w:t>о</w:t>
      </w:r>
      <w:r w:rsidRPr="00CB17AA">
        <w:rPr>
          <w:rFonts w:ascii="Times New Roman" w:hAnsi="Times New Roman" w:cs="Times New Roman"/>
          <w:sz w:val="28"/>
          <w:szCs w:val="28"/>
        </w:rPr>
        <w:t>приятия, осуществляемые на проектной и не на проектной основе.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Мероприятия, осуществляемые на проектной основе, представляют собой взаимоувязанный комплекс мер и ресурсов, в том числе различных форм гос</w:t>
      </w:r>
      <w:r w:rsidRPr="00CB17AA">
        <w:rPr>
          <w:rFonts w:ascii="Times New Roman" w:hAnsi="Times New Roman" w:cs="Times New Roman"/>
          <w:sz w:val="28"/>
          <w:szCs w:val="28"/>
        </w:rPr>
        <w:t>у</w:t>
      </w:r>
      <w:r w:rsidRPr="00CB17AA">
        <w:rPr>
          <w:rFonts w:ascii="Times New Roman" w:hAnsi="Times New Roman" w:cs="Times New Roman"/>
          <w:sz w:val="28"/>
          <w:szCs w:val="28"/>
        </w:rPr>
        <w:t>дарственной поддержки, финансируемых полностью или частично за счет средств федерального бюджета, бюджетов субъектов Российской Федерации и бюджетов муниципальных образований, и временных ограничений для дост</w:t>
      </w:r>
      <w:r w:rsidRPr="00CB17AA">
        <w:rPr>
          <w:rFonts w:ascii="Times New Roman" w:hAnsi="Times New Roman" w:cs="Times New Roman"/>
          <w:sz w:val="28"/>
          <w:szCs w:val="28"/>
        </w:rPr>
        <w:t>и</w:t>
      </w:r>
      <w:r w:rsidRPr="00CB17AA">
        <w:rPr>
          <w:rFonts w:ascii="Times New Roman" w:hAnsi="Times New Roman" w:cs="Times New Roman"/>
          <w:sz w:val="28"/>
          <w:szCs w:val="28"/>
        </w:rPr>
        <w:t>жения определенных результатов.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1"/>
          <w:sz w:val="28"/>
          <w:szCs w:val="28"/>
        </w:rPr>
        <w:t xml:space="preserve">Данные мероприятия могут осуществляться в рамках государственных </w:t>
      </w:r>
      <w:r w:rsidRPr="00CB17AA">
        <w:rPr>
          <w:rFonts w:ascii="Times New Roman" w:hAnsi="Times New Roman" w:cs="Times New Roman"/>
          <w:sz w:val="28"/>
          <w:szCs w:val="28"/>
        </w:rPr>
        <w:t>(муниципальных) программ и не на программных принципах.</w:t>
      </w:r>
    </w:p>
    <w:p w:rsidR="006B3ABC" w:rsidRPr="00CB17AA" w:rsidRDefault="006B3ABC" w:rsidP="00CB17AA">
      <w:pPr>
        <w:shd w:val="clear" w:color="auto" w:fill="FFFFFF"/>
        <w:tabs>
          <w:tab w:val="left" w:pos="1181"/>
        </w:tabs>
        <w:spacing w:after="0" w:line="240" w:lineRule="auto"/>
        <w:ind w:firstLine="71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10"/>
          <w:sz w:val="28"/>
          <w:szCs w:val="28"/>
        </w:rPr>
        <w:t>2.</w:t>
      </w:r>
      <w:r w:rsidRPr="00CB17AA">
        <w:rPr>
          <w:rFonts w:ascii="Times New Roman" w:hAnsi="Times New Roman" w:cs="Times New Roman"/>
          <w:sz w:val="28"/>
          <w:szCs w:val="28"/>
        </w:rPr>
        <w:tab/>
        <w:t>Оценка эффективности бюджетных расходов на выполнение мер</w:t>
      </w:r>
      <w:r w:rsidRPr="00CB17AA">
        <w:rPr>
          <w:rFonts w:ascii="Times New Roman" w:hAnsi="Times New Roman" w:cs="Times New Roman"/>
          <w:sz w:val="28"/>
          <w:szCs w:val="28"/>
        </w:rPr>
        <w:t>о</w:t>
      </w:r>
      <w:r w:rsidRPr="00CB17AA">
        <w:rPr>
          <w:rFonts w:ascii="Times New Roman" w:hAnsi="Times New Roman" w:cs="Times New Roman"/>
          <w:sz w:val="28"/>
          <w:szCs w:val="28"/>
        </w:rPr>
        <w:t>приятий, реализуемых на проектной основе, осуществляется с учетом: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экономической эффективности, предполагающей оценку вклада проекта в решение задач социально-экономического развития и обеспечения национал</w:t>
      </w:r>
      <w:r w:rsidRPr="00CB17AA">
        <w:rPr>
          <w:rFonts w:ascii="Times New Roman" w:hAnsi="Times New Roman" w:cs="Times New Roman"/>
          <w:sz w:val="28"/>
          <w:szCs w:val="28"/>
        </w:rPr>
        <w:t>ь</w:t>
      </w:r>
      <w:r w:rsidRPr="00CB17AA">
        <w:rPr>
          <w:rFonts w:ascii="Times New Roman" w:hAnsi="Times New Roman" w:cs="Times New Roman"/>
          <w:sz w:val="28"/>
          <w:szCs w:val="28"/>
        </w:rPr>
        <w:t>ной безопасности Российской Федерации, а также оценку влияния на эконом</w:t>
      </w:r>
      <w:r w:rsidRPr="00CB17AA">
        <w:rPr>
          <w:rFonts w:ascii="Times New Roman" w:hAnsi="Times New Roman" w:cs="Times New Roman"/>
          <w:sz w:val="28"/>
          <w:szCs w:val="28"/>
        </w:rPr>
        <w:t>и</w:t>
      </w:r>
      <w:r w:rsidRPr="00CB17AA">
        <w:rPr>
          <w:rFonts w:ascii="Times New Roman" w:hAnsi="Times New Roman" w:cs="Times New Roman"/>
          <w:sz w:val="28"/>
          <w:szCs w:val="28"/>
        </w:rPr>
        <w:t>ческие и социальные показатели такие, как рост производства и рост произв</w:t>
      </w:r>
      <w:r w:rsidRPr="00CB17AA">
        <w:rPr>
          <w:rFonts w:ascii="Times New Roman" w:hAnsi="Times New Roman" w:cs="Times New Roman"/>
          <w:sz w:val="28"/>
          <w:szCs w:val="28"/>
        </w:rPr>
        <w:t>о</w:t>
      </w:r>
      <w:r w:rsidRPr="00CB17AA">
        <w:rPr>
          <w:rFonts w:ascii="Times New Roman" w:hAnsi="Times New Roman" w:cs="Times New Roman"/>
          <w:sz w:val="28"/>
          <w:szCs w:val="28"/>
        </w:rPr>
        <w:t>дительности труда;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социальной эффективности, предполагающей оценку вклада проекта в решение задач социального развития, в том числе создания высокопроизвод</w:t>
      </w:r>
      <w:r w:rsidRPr="00CB17AA">
        <w:rPr>
          <w:rFonts w:ascii="Times New Roman" w:hAnsi="Times New Roman" w:cs="Times New Roman"/>
          <w:sz w:val="28"/>
          <w:szCs w:val="28"/>
        </w:rPr>
        <w:t>и</w:t>
      </w:r>
      <w:r w:rsidRPr="00CB17AA">
        <w:rPr>
          <w:rFonts w:ascii="Times New Roman" w:hAnsi="Times New Roman" w:cs="Times New Roman"/>
          <w:sz w:val="28"/>
          <w:szCs w:val="28"/>
        </w:rPr>
        <w:t>тельных рабочих мест;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фискальной эффективности, предполагающей оценку налоговых посту</w:t>
      </w:r>
      <w:r w:rsidRPr="00CB17AA">
        <w:rPr>
          <w:rFonts w:ascii="Times New Roman" w:hAnsi="Times New Roman" w:cs="Times New Roman"/>
          <w:sz w:val="28"/>
          <w:szCs w:val="28"/>
        </w:rPr>
        <w:t>п</w:t>
      </w:r>
      <w:r w:rsidRPr="00CB17AA">
        <w:rPr>
          <w:rFonts w:ascii="Times New Roman" w:hAnsi="Times New Roman" w:cs="Times New Roman"/>
          <w:sz w:val="28"/>
          <w:szCs w:val="28"/>
        </w:rPr>
        <w:t>лений за вычетом налоговых льгот в бюджеты бюджетной системы.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3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3. Оценка эффективности бюджетных расходов на выполнение мер</w:t>
      </w:r>
      <w:r w:rsidRPr="00CB17AA">
        <w:rPr>
          <w:rFonts w:ascii="Times New Roman" w:hAnsi="Times New Roman" w:cs="Times New Roman"/>
          <w:sz w:val="28"/>
          <w:szCs w:val="28"/>
        </w:rPr>
        <w:t>о</w:t>
      </w:r>
      <w:r w:rsidRPr="00CB17AA">
        <w:rPr>
          <w:rFonts w:ascii="Times New Roman" w:hAnsi="Times New Roman" w:cs="Times New Roman"/>
          <w:sz w:val="28"/>
          <w:szCs w:val="28"/>
        </w:rPr>
        <w:t>приятий, реализуемых на проектной основе, осуществляется раздельно на ст</w:t>
      </w:r>
      <w:r w:rsidRPr="00CB17AA">
        <w:rPr>
          <w:rFonts w:ascii="Times New Roman" w:hAnsi="Times New Roman" w:cs="Times New Roman"/>
          <w:sz w:val="28"/>
          <w:szCs w:val="28"/>
        </w:rPr>
        <w:t>а</w:t>
      </w:r>
      <w:r w:rsidRPr="00CB17AA">
        <w:rPr>
          <w:rFonts w:ascii="Times New Roman" w:hAnsi="Times New Roman" w:cs="Times New Roman"/>
          <w:sz w:val="28"/>
          <w:szCs w:val="28"/>
        </w:rPr>
        <w:t>диях планирования и исполнения проектов.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3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A199C">
        <w:rPr>
          <w:rFonts w:ascii="Times New Roman" w:hAnsi="Times New Roman" w:cs="Times New Roman"/>
          <w:iCs/>
          <w:spacing w:val="-1"/>
          <w:sz w:val="28"/>
          <w:szCs w:val="28"/>
        </w:rPr>
        <w:t>3.1</w:t>
      </w:r>
      <w:r w:rsidRPr="00CB17AA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CB17AA">
        <w:rPr>
          <w:rFonts w:ascii="Times New Roman" w:hAnsi="Times New Roman" w:cs="Times New Roman"/>
          <w:spacing w:val="-1"/>
          <w:sz w:val="28"/>
          <w:szCs w:val="28"/>
        </w:rPr>
        <w:t xml:space="preserve">Оценка эффективности бюджетных расходов на выполнение </w:t>
      </w:r>
      <w:r w:rsidRPr="00CB17AA">
        <w:rPr>
          <w:rFonts w:ascii="Times New Roman" w:hAnsi="Times New Roman" w:cs="Times New Roman"/>
          <w:sz w:val="28"/>
          <w:szCs w:val="28"/>
        </w:rPr>
        <w:t>мер</w:t>
      </w:r>
      <w:r w:rsidRPr="00CB17AA">
        <w:rPr>
          <w:rFonts w:ascii="Times New Roman" w:hAnsi="Times New Roman" w:cs="Times New Roman"/>
          <w:sz w:val="28"/>
          <w:szCs w:val="28"/>
        </w:rPr>
        <w:t>о</w:t>
      </w:r>
      <w:r w:rsidRPr="00CB17AA">
        <w:rPr>
          <w:rFonts w:ascii="Times New Roman" w:hAnsi="Times New Roman" w:cs="Times New Roman"/>
          <w:sz w:val="28"/>
          <w:szCs w:val="28"/>
        </w:rPr>
        <w:t>приятий, реализуемых на проектной основе, на стадии планирования осущест</w:t>
      </w:r>
      <w:r w:rsidRPr="00CB17AA">
        <w:rPr>
          <w:rFonts w:ascii="Times New Roman" w:hAnsi="Times New Roman" w:cs="Times New Roman"/>
          <w:sz w:val="28"/>
          <w:szCs w:val="28"/>
        </w:rPr>
        <w:t>в</w:t>
      </w:r>
      <w:r w:rsidRPr="00CB17AA">
        <w:rPr>
          <w:rFonts w:ascii="Times New Roman" w:hAnsi="Times New Roman" w:cs="Times New Roman"/>
          <w:sz w:val="28"/>
          <w:szCs w:val="28"/>
        </w:rPr>
        <w:t>ляется на основе таких критериев, как: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согласованность целей проекта с приоритетами долгосрочного социал</w:t>
      </w:r>
      <w:r w:rsidRPr="00CB17AA">
        <w:rPr>
          <w:rFonts w:ascii="Times New Roman" w:hAnsi="Times New Roman" w:cs="Times New Roman"/>
          <w:sz w:val="28"/>
          <w:szCs w:val="28"/>
        </w:rPr>
        <w:t>ь</w:t>
      </w:r>
      <w:r w:rsidRPr="00CB17AA">
        <w:rPr>
          <w:rFonts w:ascii="Times New Roman" w:hAnsi="Times New Roman" w:cs="Times New Roman"/>
          <w:sz w:val="28"/>
          <w:szCs w:val="28"/>
        </w:rPr>
        <w:t>но-экономического развития и целями государственной (муниципальной) пр</w:t>
      </w:r>
      <w:r w:rsidRPr="00CB17AA">
        <w:rPr>
          <w:rFonts w:ascii="Times New Roman" w:hAnsi="Times New Roman" w:cs="Times New Roman"/>
          <w:sz w:val="28"/>
          <w:szCs w:val="28"/>
        </w:rPr>
        <w:t>о</w:t>
      </w:r>
      <w:r w:rsidRPr="00CB17AA">
        <w:rPr>
          <w:rFonts w:ascii="Times New Roman" w:hAnsi="Times New Roman" w:cs="Times New Roman"/>
          <w:sz w:val="28"/>
          <w:szCs w:val="28"/>
        </w:rPr>
        <w:t>граммы, в случае если проект реализуется в ее составе;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полнота описания паспорта проекта, подтверждающего обеспечение на</w:t>
      </w:r>
      <w:r w:rsidRPr="00CB17AA">
        <w:rPr>
          <w:rFonts w:ascii="Times New Roman" w:hAnsi="Times New Roman" w:cs="Times New Roman"/>
          <w:sz w:val="28"/>
          <w:szCs w:val="28"/>
        </w:rPr>
        <w:t>и</w:t>
      </w:r>
      <w:r w:rsidRPr="00CB17AA">
        <w:rPr>
          <w:rFonts w:ascii="Times New Roman" w:hAnsi="Times New Roman" w:cs="Times New Roman"/>
          <w:sz w:val="28"/>
          <w:szCs w:val="28"/>
        </w:rPr>
        <w:t>лучшего соотношения между количественными и качественными характер</w:t>
      </w:r>
      <w:r w:rsidRPr="00CB17AA">
        <w:rPr>
          <w:rFonts w:ascii="Times New Roman" w:hAnsi="Times New Roman" w:cs="Times New Roman"/>
          <w:sz w:val="28"/>
          <w:szCs w:val="28"/>
        </w:rPr>
        <w:t>и</w:t>
      </w:r>
      <w:r w:rsidRPr="00CB17AA">
        <w:rPr>
          <w:rFonts w:ascii="Times New Roman" w:hAnsi="Times New Roman" w:cs="Times New Roman"/>
          <w:sz w:val="28"/>
          <w:szCs w:val="28"/>
        </w:rPr>
        <w:t>стиками результата проекта и объемом бюджетных ассигнований, направля</w:t>
      </w:r>
      <w:r w:rsidRPr="00CB17AA">
        <w:rPr>
          <w:rFonts w:ascii="Times New Roman" w:hAnsi="Times New Roman" w:cs="Times New Roman"/>
          <w:sz w:val="28"/>
          <w:szCs w:val="28"/>
        </w:rPr>
        <w:t>е</w:t>
      </w:r>
      <w:r w:rsidRPr="00CB17AA">
        <w:rPr>
          <w:rFonts w:ascii="Times New Roman" w:hAnsi="Times New Roman" w:cs="Times New Roman"/>
          <w:sz w:val="28"/>
          <w:szCs w:val="28"/>
        </w:rPr>
        <w:t>мых на финансовое обеспечение реализации проекта;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качество бизнес-планов / технико-экономических обоснований проектов;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полнота обоснования необходимости бюджетных ассигнований для в</w:t>
      </w:r>
      <w:r w:rsidRPr="00CB17AA">
        <w:rPr>
          <w:rFonts w:ascii="Times New Roman" w:hAnsi="Times New Roman" w:cs="Times New Roman"/>
          <w:sz w:val="28"/>
          <w:szCs w:val="28"/>
        </w:rPr>
        <w:t>ы</w:t>
      </w:r>
      <w:r w:rsidRPr="00CB17AA">
        <w:rPr>
          <w:rFonts w:ascii="Times New Roman" w:hAnsi="Times New Roman" w:cs="Times New Roman"/>
          <w:sz w:val="28"/>
          <w:szCs w:val="28"/>
        </w:rPr>
        <w:t>полнения мероприятий проекта;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lastRenderedPageBreak/>
        <w:t>обоснованность выбора форм государственной поддержки, необходимой для реализации проекта, с учетом их сравнительного анализа;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1"/>
          <w:sz w:val="28"/>
          <w:szCs w:val="28"/>
        </w:rPr>
        <w:t xml:space="preserve">полнота описания и обоснования прямых и косвенных (сопутствующих </w:t>
      </w:r>
      <w:r w:rsidRPr="00CB17AA">
        <w:rPr>
          <w:rFonts w:ascii="Times New Roman" w:hAnsi="Times New Roman" w:cs="Times New Roman"/>
          <w:sz w:val="28"/>
          <w:szCs w:val="28"/>
        </w:rPr>
        <w:t>результату) эффектов от выполнения мероприятий проекта, в том числе с и</w:t>
      </w:r>
      <w:r w:rsidRPr="00CB17AA">
        <w:rPr>
          <w:rFonts w:ascii="Times New Roman" w:hAnsi="Times New Roman" w:cs="Times New Roman"/>
          <w:sz w:val="28"/>
          <w:szCs w:val="28"/>
        </w:rPr>
        <w:t>с</w:t>
      </w:r>
      <w:r w:rsidRPr="00CB17AA">
        <w:rPr>
          <w:rFonts w:ascii="Times New Roman" w:hAnsi="Times New Roman" w:cs="Times New Roman"/>
          <w:sz w:val="28"/>
          <w:szCs w:val="28"/>
        </w:rPr>
        <w:t>пользованием методик и расчетов;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1"/>
          <w:sz w:val="28"/>
          <w:szCs w:val="28"/>
        </w:rPr>
        <w:t xml:space="preserve">наличие и полнота обоснования социальных целевых групп, на которые </w:t>
      </w:r>
      <w:r w:rsidRPr="00CB17AA">
        <w:rPr>
          <w:rFonts w:ascii="Times New Roman" w:hAnsi="Times New Roman" w:cs="Times New Roman"/>
          <w:sz w:val="28"/>
          <w:szCs w:val="28"/>
        </w:rPr>
        <w:t>направлено действие мероприятий проекта;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учет результатов проведения технологического и ценового аудита, в сл</w:t>
      </w:r>
      <w:r w:rsidRPr="00CB17AA">
        <w:rPr>
          <w:rFonts w:ascii="Times New Roman" w:hAnsi="Times New Roman" w:cs="Times New Roman"/>
          <w:sz w:val="28"/>
          <w:szCs w:val="28"/>
        </w:rPr>
        <w:t>у</w:t>
      </w:r>
      <w:r w:rsidRPr="00CB17AA">
        <w:rPr>
          <w:rFonts w:ascii="Times New Roman" w:hAnsi="Times New Roman" w:cs="Times New Roman"/>
          <w:sz w:val="28"/>
          <w:szCs w:val="28"/>
        </w:rPr>
        <w:t>чае его наличия;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 xml:space="preserve">полнота описания рисков невыполнения мероприятий проекта и </w:t>
      </w:r>
      <w:proofErr w:type="spellStart"/>
      <w:r w:rsidRPr="00CB17AA">
        <w:rPr>
          <w:rFonts w:ascii="Times New Roman" w:hAnsi="Times New Roman" w:cs="Times New Roman"/>
          <w:sz w:val="28"/>
          <w:szCs w:val="28"/>
        </w:rPr>
        <w:t>недост</w:t>
      </w:r>
      <w:r w:rsidRPr="00CB17AA">
        <w:rPr>
          <w:rFonts w:ascii="Times New Roman" w:hAnsi="Times New Roman" w:cs="Times New Roman"/>
          <w:sz w:val="28"/>
          <w:szCs w:val="28"/>
        </w:rPr>
        <w:t>и</w:t>
      </w:r>
      <w:r w:rsidRPr="00CB17AA"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r w:rsidRPr="00CB17AA">
        <w:rPr>
          <w:rFonts w:ascii="Times New Roman" w:hAnsi="Times New Roman" w:cs="Times New Roman"/>
          <w:sz w:val="28"/>
          <w:szCs w:val="28"/>
        </w:rPr>
        <w:t xml:space="preserve"> эффектов реализации проекта, а также мер по управлению ими;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наличие положительного заключения государственной экологической экспертизы;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наличие общественных обсуждений целей и промежуточных результатов выполнения мероприятий проекта.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3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3.2. Оценка эффективности бюджетных расходов на выполнение мер</w:t>
      </w:r>
      <w:r w:rsidRPr="00CB17AA">
        <w:rPr>
          <w:rFonts w:ascii="Times New Roman" w:hAnsi="Times New Roman" w:cs="Times New Roman"/>
          <w:sz w:val="28"/>
          <w:szCs w:val="28"/>
        </w:rPr>
        <w:t>о</w:t>
      </w:r>
      <w:r w:rsidRPr="00CB17AA">
        <w:rPr>
          <w:rFonts w:ascii="Times New Roman" w:hAnsi="Times New Roman" w:cs="Times New Roman"/>
          <w:sz w:val="28"/>
          <w:szCs w:val="28"/>
        </w:rPr>
        <w:t>приятий, реализуемых на проектной основе, на стадии исполнения осуществл</w:t>
      </w:r>
      <w:r w:rsidRPr="00CB17AA">
        <w:rPr>
          <w:rFonts w:ascii="Times New Roman" w:hAnsi="Times New Roman" w:cs="Times New Roman"/>
          <w:sz w:val="28"/>
          <w:szCs w:val="28"/>
        </w:rPr>
        <w:t>я</w:t>
      </w:r>
      <w:r w:rsidRPr="00CB17AA">
        <w:rPr>
          <w:rFonts w:ascii="Times New Roman" w:hAnsi="Times New Roman" w:cs="Times New Roman"/>
          <w:sz w:val="28"/>
          <w:szCs w:val="28"/>
        </w:rPr>
        <w:t>ется на основе таких критериев, как: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своевременность принятия и полнота исполнения контрактуемых бю</w:t>
      </w:r>
      <w:r w:rsidRPr="00CB17AA">
        <w:rPr>
          <w:rFonts w:ascii="Times New Roman" w:hAnsi="Times New Roman" w:cs="Times New Roman"/>
          <w:sz w:val="28"/>
          <w:szCs w:val="28"/>
        </w:rPr>
        <w:t>д</w:t>
      </w:r>
      <w:r w:rsidRPr="00CB17AA">
        <w:rPr>
          <w:rFonts w:ascii="Times New Roman" w:hAnsi="Times New Roman" w:cs="Times New Roman"/>
          <w:sz w:val="28"/>
          <w:szCs w:val="28"/>
        </w:rPr>
        <w:t>жетных обязательств;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соответствие запланированных расходов на выполнение мероприятий фактическим;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экономия бюджетных средств при условии соблюдения требований зак</w:t>
      </w:r>
      <w:r w:rsidRPr="00CB17AA">
        <w:rPr>
          <w:rFonts w:ascii="Times New Roman" w:hAnsi="Times New Roman" w:cs="Times New Roman"/>
          <w:sz w:val="28"/>
          <w:szCs w:val="28"/>
        </w:rPr>
        <w:t>о</w:t>
      </w:r>
      <w:r w:rsidRPr="00CB17AA">
        <w:rPr>
          <w:rFonts w:ascii="Times New Roman" w:hAnsi="Times New Roman" w:cs="Times New Roman"/>
          <w:sz w:val="28"/>
          <w:szCs w:val="28"/>
        </w:rPr>
        <w:t>нодательства;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7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1"/>
          <w:sz w:val="28"/>
          <w:szCs w:val="28"/>
        </w:rPr>
        <w:t xml:space="preserve">уровень достижения и достоверность значений показателей результата </w:t>
      </w:r>
      <w:r w:rsidRPr="00CB17AA">
        <w:rPr>
          <w:rFonts w:ascii="Times New Roman" w:hAnsi="Times New Roman" w:cs="Times New Roman"/>
          <w:sz w:val="28"/>
          <w:szCs w:val="28"/>
        </w:rPr>
        <w:t>выполнения мероприятий;</w:t>
      </w:r>
    </w:p>
    <w:p w:rsidR="006B3ABC" w:rsidRPr="00CB17AA" w:rsidRDefault="006B3ABC" w:rsidP="00CB17AA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соответствие кассовых расходов финансовому плану проекта;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1"/>
          <w:sz w:val="28"/>
          <w:szCs w:val="28"/>
        </w:rPr>
        <w:t xml:space="preserve">своевременность и адекватность мер реагирования на возникшие риски </w:t>
      </w:r>
      <w:r w:rsidRPr="00CB17AA">
        <w:rPr>
          <w:rFonts w:ascii="Times New Roman" w:hAnsi="Times New Roman" w:cs="Times New Roman"/>
          <w:sz w:val="28"/>
          <w:szCs w:val="28"/>
        </w:rPr>
        <w:t>невыполнения мероприятий проекта;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количество правонарушений, выявленных в ходе государственного вну</w:t>
      </w:r>
      <w:r w:rsidRPr="00CB17AA">
        <w:rPr>
          <w:rFonts w:ascii="Times New Roman" w:hAnsi="Times New Roman" w:cs="Times New Roman"/>
          <w:sz w:val="28"/>
          <w:szCs w:val="28"/>
        </w:rPr>
        <w:t>т</w:t>
      </w:r>
      <w:r w:rsidRPr="00CB17AA">
        <w:rPr>
          <w:rFonts w:ascii="Times New Roman" w:hAnsi="Times New Roman" w:cs="Times New Roman"/>
          <w:sz w:val="28"/>
          <w:szCs w:val="28"/>
        </w:rPr>
        <w:t>реннего и внешнего (муниципального) контроля, и наличие принятых мер по их устранению;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соблюдение требований по открытости и прозрачности информации о м</w:t>
      </w:r>
      <w:r w:rsidRPr="00CB17AA">
        <w:rPr>
          <w:rFonts w:ascii="Times New Roman" w:hAnsi="Times New Roman" w:cs="Times New Roman"/>
          <w:sz w:val="28"/>
          <w:szCs w:val="28"/>
        </w:rPr>
        <w:t>е</w:t>
      </w:r>
      <w:r w:rsidRPr="00CB17AA">
        <w:rPr>
          <w:rFonts w:ascii="Times New Roman" w:hAnsi="Times New Roman" w:cs="Times New Roman"/>
          <w:sz w:val="28"/>
          <w:szCs w:val="28"/>
        </w:rPr>
        <w:t>роприятиях проекта и их ресурсном обеспечении.</w:t>
      </w:r>
    </w:p>
    <w:p w:rsidR="006B3ABC" w:rsidRPr="00CB17AA" w:rsidRDefault="006B3ABC" w:rsidP="00CB17AA">
      <w:pPr>
        <w:shd w:val="clear" w:color="auto" w:fill="FFFFFF"/>
        <w:tabs>
          <w:tab w:val="left" w:pos="1195"/>
        </w:tabs>
        <w:spacing w:after="0" w:line="240" w:lineRule="auto"/>
        <w:ind w:firstLine="74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18"/>
          <w:sz w:val="28"/>
          <w:szCs w:val="28"/>
        </w:rPr>
        <w:t>4.</w:t>
      </w:r>
      <w:r w:rsidRPr="00CB17AA">
        <w:rPr>
          <w:rFonts w:ascii="Times New Roman" w:hAnsi="Times New Roman" w:cs="Times New Roman"/>
          <w:sz w:val="28"/>
          <w:szCs w:val="28"/>
        </w:rPr>
        <w:tab/>
        <w:t>В случае если осуществляется оценка эффективности бюджетных расходов на выполнение мероприятий, реализуемых в составе инвестиционного проекта, дополнительно к критериям, установленным пунктом 3 настоящей м</w:t>
      </w:r>
      <w:r w:rsidRPr="00CB17AA">
        <w:rPr>
          <w:rFonts w:ascii="Times New Roman" w:hAnsi="Times New Roman" w:cs="Times New Roman"/>
          <w:sz w:val="28"/>
          <w:szCs w:val="28"/>
        </w:rPr>
        <w:t>е</w:t>
      </w:r>
      <w:r w:rsidRPr="00CB17AA">
        <w:rPr>
          <w:rFonts w:ascii="Times New Roman" w:hAnsi="Times New Roman" w:cs="Times New Roman"/>
          <w:sz w:val="28"/>
          <w:szCs w:val="28"/>
        </w:rPr>
        <w:t>тодики, используются критерии, установленные в следующих нормативных правовых актах: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82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2"/>
          <w:sz w:val="28"/>
          <w:szCs w:val="28"/>
        </w:rPr>
        <w:t xml:space="preserve">а) Правила проведения проверки инвестиционных проектов на предмет </w:t>
      </w:r>
      <w:r w:rsidRPr="00CB17AA">
        <w:rPr>
          <w:rFonts w:ascii="Times New Roman" w:hAnsi="Times New Roman" w:cs="Times New Roman"/>
          <w:sz w:val="28"/>
          <w:szCs w:val="28"/>
        </w:rPr>
        <w:t>эффективности использования средств федерального бюджета, направляемых на капитальные вложения, утвержденные постановлением Правительства Ро</w:t>
      </w:r>
      <w:r w:rsidRPr="00CB17AA">
        <w:rPr>
          <w:rFonts w:ascii="Times New Roman" w:hAnsi="Times New Roman" w:cs="Times New Roman"/>
          <w:sz w:val="28"/>
          <w:szCs w:val="28"/>
        </w:rPr>
        <w:t>с</w:t>
      </w:r>
      <w:r w:rsidRPr="00CB17AA">
        <w:rPr>
          <w:rFonts w:ascii="Times New Roman" w:hAnsi="Times New Roman" w:cs="Times New Roman"/>
          <w:sz w:val="28"/>
          <w:szCs w:val="28"/>
        </w:rPr>
        <w:t>сийской Федерации от 12 августа 2008 г. № 590;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lastRenderedPageBreak/>
        <w:t>б) Методика оценки эффективности использования средств федерального бюджета, направляемых на капитальные вложения, утвержденная приказом Минэкономразвития России от 24 февраля 2009 г. №58.</w:t>
      </w:r>
    </w:p>
    <w:p w:rsidR="006B3ABC" w:rsidRPr="00CB17AA" w:rsidRDefault="006B3ABC" w:rsidP="00CB17AA">
      <w:pPr>
        <w:shd w:val="clear" w:color="auto" w:fill="FFFFFF"/>
        <w:tabs>
          <w:tab w:val="left" w:pos="1339"/>
        </w:tabs>
        <w:spacing w:after="0" w:line="240" w:lineRule="auto"/>
        <w:ind w:firstLine="74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18"/>
          <w:sz w:val="28"/>
          <w:szCs w:val="28"/>
        </w:rPr>
        <w:t>5.</w:t>
      </w:r>
      <w:r w:rsidR="004A199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CB17AA">
        <w:rPr>
          <w:rFonts w:ascii="Times New Roman" w:hAnsi="Times New Roman" w:cs="Times New Roman"/>
          <w:sz w:val="28"/>
          <w:szCs w:val="28"/>
        </w:rPr>
        <w:t>Оценка бюджетных расходов на выполнение мероприятий, реализу</w:t>
      </w:r>
      <w:r w:rsidRPr="00CB17AA">
        <w:rPr>
          <w:rFonts w:ascii="Times New Roman" w:hAnsi="Times New Roman" w:cs="Times New Roman"/>
          <w:sz w:val="28"/>
          <w:szCs w:val="28"/>
        </w:rPr>
        <w:t>е</w:t>
      </w:r>
      <w:r w:rsidRPr="00CB17AA">
        <w:rPr>
          <w:rFonts w:ascii="Times New Roman" w:hAnsi="Times New Roman" w:cs="Times New Roman"/>
          <w:sz w:val="28"/>
          <w:szCs w:val="28"/>
        </w:rPr>
        <w:t>мых не на проектной основе, осуществляется на стадиях их планирования и и</w:t>
      </w:r>
      <w:r w:rsidRPr="00CB17AA">
        <w:rPr>
          <w:rFonts w:ascii="Times New Roman" w:hAnsi="Times New Roman" w:cs="Times New Roman"/>
          <w:sz w:val="28"/>
          <w:szCs w:val="28"/>
        </w:rPr>
        <w:t>с</w:t>
      </w:r>
      <w:r w:rsidRPr="00CB17AA">
        <w:rPr>
          <w:rFonts w:ascii="Times New Roman" w:hAnsi="Times New Roman" w:cs="Times New Roman"/>
          <w:sz w:val="28"/>
          <w:szCs w:val="28"/>
        </w:rPr>
        <w:t>полнения.</w:t>
      </w:r>
    </w:p>
    <w:p w:rsidR="006B3ABC" w:rsidRPr="00CB17AA" w:rsidRDefault="006B3ABC" w:rsidP="00CB17AA">
      <w:pPr>
        <w:shd w:val="clear" w:color="auto" w:fill="FFFFFF"/>
        <w:tabs>
          <w:tab w:val="left" w:pos="1339"/>
        </w:tabs>
        <w:spacing w:after="0" w:line="240" w:lineRule="auto"/>
        <w:ind w:firstLine="74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11"/>
          <w:sz w:val="28"/>
          <w:szCs w:val="28"/>
        </w:rPr>
        <w:t>5.1.</w:t>
      </w:r>
      <w:r w:rsidRPr="00CB17AA">
        <w:rPr>
          <w:rFonts w:ascii="Times New Roman" w:hAnsi="Times New Roman" w:cs="Times New Roman"/>
          <w:sz w:val="28"/>
          <w:szCs w:val="28"/>
        </w:rPr>
        <w:tab/>
        <w:t>Оценка эффективности бюджетных расходов на выполнение мер</w:t>
      </w:r>
      <w:r w:rsidRPr="00CB17AA">
        <w:rPr>
          <w:rFonts w:ascii="Times New Roman" w:hAnsi="Times New Roman" w:cs="Times New Roman"/>
          <w:sz w:val="28"/>
          <w:szCs w:val="28"/>
        </w:rPr>
        <w:t>о</w:t>
      </w:r>
      <w:r w:rsidRPr="00CB17AA">
        <w:rPr>
          <w:rFonts w:ascii="Times New Roman" w:hAnsi="Times New Roman" w:cs="Times New Roman"/>
          <w:sz w:val="28"/>
          <w:szCs w:val="28"/>
        </w:rPr>
        <w:t>приятий, реализуемых не на проектной основе, на стадии планирования осущ</w:t>
      </w:r>
      <w:r w:rsidRPr="00CB17AA">
        <w:rPr>
          <w:rFonts w:ascii="Times New Roman" w:hAnsi="Times New Roman" w:cs="Times New Roman"/>
          <w:sz w:val="28"/>
          <w:szCs w:val="28"/>
        </w:rPr>
        <w:t>е</w:t>
      </w:r>
      <w:r w:rsidRPr="00CB17AA">
        <w:rPr>
          <w:rFonts w:ascii="Times New Roman" w:hAnsi="Times New Roman" w:cs="Times New Roman"/>
          <w:sz w:val="28"/>
          <w:szCs w:val="28"/>
        </w:rPr>
        <w:t>ствляется с учетом таких критериев, как: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качество финансово-экономических обоснований проектов нормативных правовых актов, необходимых для выполнения мероприятий, и пояснительных записок к ним;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полнота и достоверность сведений о структуре, объемах и условиях ф</w:t>
      </w:r>
      <w:r w:rsidRPr="00CB17AA">
        <w:rPr>
          <w:rFonts w:ascii="Times New Roman" w:hAnsi="Times New Roman" w:cs="Times New Roman"/>
          <w:sz w:val="28"/>
          <w:szCs w:val="28"/>
        </w:rPr>
        <w:t>и</w:t>
      </w:r>
      <w:r w:rsidRPr="00CB17AA">
        <w:rPr>
          <w:rFonts w:ascii="Times New Roman" w:hAnsi="Times New Roman" w:cs="Times New Roman"/>
          <w:sz w:val="28"/>
          <w:szCs w:val="28"/>
        </w:rPr>
        <w:t>нансирования мероприятий;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1"/>
          <w:sz w:val="28"/>
          <w:szCs w:val="28"/>
        </w:rPr>
        <w:t xml:space="preserve">полнота и обоснованность описания альтернативных способов решения </w:t>
      </w:r>
      <w:r w:rsidRPr="00CB17AA">
        <w:rPr>
          <w:rFonts w:ascii="Times New Roman" w:hAnsi="Times New Roman" w:cs="Times New Roman"/>
          <w:sz w:val="28"/>
          <w:szCs w:val="28"/>
        </w:rPr>
        <w:t>проблемы, требующей нормативного правового регулирования;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полнота описания и обоснованность результатов (социально-экономических, экологических, бюджетных, финансовых) выполнения мер</w:t>
      </w:r>
      <w:r w:rsidRPr="00CB17AA">
        <w:rPr>
          <w:rFonts w:ascii="Times New Roman" w:hAnsi="Times New Roman" w:cs="Times New Roman"/>
          <w:sz w:val="28"/>
          <w:szCs w:val="28"/>
        </w:rPr>
        <w:t>о</w:t>
      </w:r>
      <w:r w:rsidRPr="00CB17AA">
        <w:rPr>
          <w:rFonts w:ascii="Times New Roman" w:hAnsi="Times New Roman" w:cs="Times New Roman"/>
          <w:sz w:val="28"/>
          <w:szCs w:val="28"/>
        </w:rPr>
        <w:t xml:space="preserve">приятий, в том числе анализ возможных дополнительных поступлений/ </w:t>
      </w:r>
      <w:r w:rsidRPr="00CB17AA">
        <w:rPr>
          <w:rFonts w:ascii="Times New Roman" w:hAnsi="Times New Roman" w:cs="Times New Roman"/>
          <w:spacing w:val="-1"/>
          <w:sz w:val="28"/>
          <w:szCs w:val="28"/>
        </w:rPr>
        <w:t>сокр</w:t>
      </w:r>
      <w:r w:rsidRPr="00CB17A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B17AA">
        <w:rPr>
          <w:rFonts w:ascii="Times New Roman" w:hAnsi="Times New Roman" w:cs="Times New Roman"/>
          <w:spacing w:val="-1"/>
          <w:sz w:val="28"/>
          <w:szCs w:val="28"/>
        </w:rPr>
        <w:t>щений расходов бюджетов бюджетной системы Российской Федерации;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достоверность и объективность показателей, характеризующих результ</w:t>
      </w:r>
      <w:r w:rsidRPr="00CB17AA">
        <w:rPr>
          <w:rFonts w:ascii="Times New Roman" w:hAnsi="Times New Roman" w:cs="Times New Roman"/>
          <w:sz w:val="28"/>
          <w:szCs w:val="28"/>
        </w:rPr>
        <w:t>а</w:t>
      </w:r>
      <w:r w:rsidRPr="00CB17AA">
        <w:rPr>
          <w:rFonts w:ascii="Times New Roman" w:hAnsi="Times New Roman" w:cs="Times New Roman"/>
          <w:sz w:val="28"/>
          <w:szCs w:val="28"/>
        </w:rPr>
        <w:t>ты выполнения мероприятий;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обоснованность выделения и полнота описания целевых групп, на кот</w:t>
      </w:r>
      <w:r w:rsidRPr="00CB17AA">
        <w:rPr>
          <w:rFonts w:ascii="Times New Roman" w:hAnsi="Times New Roman" w:cs="Times New Roman"/>
          <w:sz w:val="28"/>
          <w:szCs w:val="28"/>
        </w:rPr>
        <w:t>о</w:t>
      </w:r>
      <w:r w:rsidRPr="00CB17AA">
        <w:rPr>
          <w:rFonts w:ascii="Times New Roman" w:hAnsi="Times New Roman" w:cs="Times New Roman"/>
          <w:sz w:val="28"/>
          <w:szCs w:val="28"/>
        </w:rPr>
        <w:t>рых направлено действие мероприятия, в том числе наличие проведения анал</w:t>
      </w:r>
      <w:r w:rsidRPr="00CB17AA">
        <w:rPr>
          <w:rFonts w:ascii="Times New Roman" w:hAnsi="Times New Roman" w:cs="Times New Roman"/>
          <w:sz w:val="28"/>
          <w:szCs w:val="28"/>
        </w:rPr>
        <w:t>и</w:t>
      </w:r>
      <w:r w:rsidRPr="00CB17AA">
        <w:rPr>
          <w:rFonts w:ascii="Times New Roman" w:hAnsi="Times New Roman" w:cs="Times New Roman"/>
          <w:sz w:val="28"/>
          <w:szCs w:val="28"/>
        </w:rPr>
        <w:t xml:space="preserve">за нуждаемости, соблюдение принципа </w:t>
      </w:r>
      <w:proofErr w:type="spellStart"/>
      <w:r w:rsidRPr="00CB17AA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CB17AA">
        <w:rPr>
          <w:rFonts w:ascii="Times New Roman" w:hAnsi="Times New Roman" w:cs="Times New Roman"/>
          <w:sz w:val="28"/>
          <w:szCs w:val="28"/>
        </w:rPr>
        <w:t xml:space="preserve"> (анализ </w:t>
      </w:r>
      <w:proofErr w:type="spellStart"/>
      <w:r w:rsidRPr="00CB17AA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CB17AA">
        <w:rPr>
          <w:rFonts w:ascii="Times New Roman" w:hAnsi="Times New Roman" w:cs="Times New Roman"/>
          <w:sz w:val="28"/>
          <w:szCs w:val="28"/>
        </w:rPr>
        <w:t>, ну</w:t>
      </w:r>
      <w:r w:rsidRPr="00CB17AA">
        <w:rPr>
          <w:rFonts w:ascii="Times New Roman" w:hAnsi="Times New Roman" w:cs="Times New Roman"/>
          <w:sz w:val="28"/>
          <w:szCs w:val="28"/>
        </w:rPr>
        <w:t>ж</w:t>
      </w:r>
      <w:r w:rsidRPr="00CB17AA">
        <w:rPr>
          <w:rFonts w:ascii="Times New Roman" w:hAnsi="Times New Roman" w:cs="Times New Roman"/>
          <w:sz w:val="28"/>
          <w:szCs w:val="28"/>
        </w:rPr>
        <w:t>даемости).</w:t>
      </w:r>
    </w:p>
    <w:p w:rsidR="006B3ABC" w:rsidRPr="00CB17AA" w:rsidRDefault="006B3ABC" w:rsidP="00CB17AA">
      <w:pPr>
        <w:shd w:val="clear" w:color="auto" w:fill="FFFFFF"/>
        <w:tabs>
          <w:tab w:val="left" w:pos="1488"/>
        </w:tabs>
        <w:spacing w:after="0" w:line="240" w:lineRule="auto"/>
        <w:ind w:firstLine="74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12"/>
          <w:sz w:val="28"/>
          <w:szCs w:val="28"/>
        </w:rPr>
        <w:t>5.2.</w:t>
      </w:r>
      <w:r w:rsidRPr="00CB17AA">
        <w:rPr>
          <w:rFonts w:ascii="Times New Roman" w:hAnsi="Times New Roman" w:cs="Times New Roman"/>
          <w:sz w:val="28"/>
          <w:szCs w:val="28"/>
        </w:rPr>
        <w:tab/>
        <w:t>Оценка эффективности бюджетных расходов на выполнение мер</w:t>
      </w:r>
      <w:r w:rsidRPr="00CB17AA">
        <w:rPr>
          <w:rFonts w:ascii="Times New Roman" w:hAnsi="Times New Roman" w:cs="Times New Roman"/>
          <w:sz w:val="28"/>
          <w:szCs w:val="28"/>
        </w:rPr>
        <w:t>о</w:t>
      </w:r>
      <w:r w:rsidRPr="00CB17AA">
        <w:rPr>
          <w:rFonts w:ascii="Times New Roman" w:hAnsi="Times New Roman" w:cs="Times New Roman"/>
          <w:sz w:val="28"/>
          <w:szCs w:val="28"/>
        </w:rPr>
        <w:t>приятий, реализованных не на проектной основе, на стадии выполнения осущ</w:t>
      </w:r>
      <w:r w:rsidRPr="00CB17AA">
        <w:rPr>
          <w:rFonts w:ascii="Times New Roman" w:hAnsi="Times New Roman" w:cs="Times New Roman"/>
          <w:sz w:val="28"/>
          <w:szCs w:val="28"/>
        </w:rPr>
        <w:t>е</w:t>
      </w:r>
      <w:r w:rsidRPr="00CB17AA">
        <w:rPr>
          <w:rFonts w:ascii="Times New Roman" w:hAnsi="Times New Roman" w:cs="Times New Roman"/>
          <w:sz w:val="28"/>
          <w:szCs w:val="28"/>
        </w:rPr>
        <w:t>ствляется на основе таких критериев, как: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69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своевременность доведения и полнота распределения объемов финанс</w:t>
      </w:r>
      <w:r w:rsidRPr="00CB17AA">
        <w:rPr>
          <w:rFonts w:ascii="Times New Roman" w:hAnsi="Times New Roman" w:cs="Times New Roman"/>
          <w:sz w:val="28"/>
          <w:szCs w:val="28"/>
        </w:rPr>
        <w:t>и</w:t>
      </w:r>
      <w:r w:rsidRPr="00CB17AA">
        <w:rPr>
          <w:rFonts w:ascii="Times New Roman" w:hAnsi="Times New Roman" w:cs="Times New Roman"/>
          <w:sz w:val="28"/>
          <w:szCs w:val="28"/>
        </w:rPr>
        <w:t>рования;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соответствие запланированных расходов на выполнение мероприятий фактическим;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своевременность корректировки мероприятий в связи с уточнением но</w:t>
      </w:r>
      <w:r w:rsidRPr="00CB17AA">
        <w:rPr>
          <w:rFonts w:ascii="Times New Roman" w:hAnsi="Times New Roman" w:cs="Times New Roman"/>
          <w:sz w:val="28"/>
          <w:szCs w:val="28"/>
        </w:rPr>
        <w:t>р</w:t>
      </w:r>
      <w:r w:rsidRPr="00CB17AA">
        <w:rPr>
          <w:rFonts w:ascii="Times New Roman" w:hAnsi="Times New Roman" w:cs="Times New Roman"/>
          <w:sz w:val="28"/>
          <w:szCs w:val="28"/>
        </w:rPr>
        <w:t>мативных правовых актов или изменением объемов их финансирования;</w:t>
      </w:r>
    </w:p>
    <w:p w:rsidR="006B3ABC" w:rsidRPr="00CB17AA" w:rsidRDefault="006B3ABC" w:rsidP="00CB17AA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экономия бюджетных средств при выполнении мероприятий;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69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1"/>
          <w:sz w:val="28"/>
          <w:szCs w:val="28"/>
        </w:rPr>
        <w:t xml:space="preserve">уровень достижения и достоверность значений показателей результата </w:t>
      </w:r>
      <w:r w:rsidRPr="00CB17AA">
        <w:rPr>
          <w:rFonts w:ascii="Times New Roman" w:hAnsi="Times New Roman" w:cs="Times New Roman"/>
          <w:sz w:val="28"/>
          <w:szCs w:val="28"/>
        </w:rPr>
        <w:t>выполнения мероприятий, при их наличии;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1"/>
          <w:sz w:val="28"/>
          <w:szCs w:val="28"/>
        </w:rPr>
        <w:t xml:space="preserve">наличие правонарушений, выявленных в ходе внутреннего и внешнего </w:t>
      </w:r>
      <w:r w:rsidRPr="00CB17AA">
        <w:rPr>
          <w:rFonts w:ascii="Times New Roman" w:hAnsi="Times New Roman" w:cs="Times New Roman"/>
          <w:sz w:val="28"/>
          <w:szCs w:val="28"/>
        </w:rPr>
        <w:t>г</w:t>
      </w:r>
      <w:r w:rsidRPr="00CB17AA">
        <w:rPr>
          <w:rFonts w:ascii="Times New Roman" w:hAnsi="Times New Roman" w:cs="Times New Roman"/>
          <w:sz w:val="28"/>
          <w:szCs w:val="28"/>
        </w:rPr>
        <w:t>о</w:t>
      </w:r>
      <w:r w:rsidRPr="00CB17AA">
        <w:rPr>
          <w:rFonts w:ascii="Times New Roman" w:hAnsi="Times New Roman" w:cs="Times New Roman"/>
          <w:sz w:val="28"/>
          <w:szCs w:val="28"/>
        </w:rPr>
        <w:t>сударственного (муниципального) контроля, и плана мер по их устранению.</w:t>
      </w:r>
    </w:p>
    <w:p w:rsidR="006B3ABC" w:rsidRDefault="006B3ABC" w:rsidP="00CB17AA">
      <w:pPr>
        <w:shd w:val="clear" w:color="auto" w:fill="FFFFFF"/>
        <w:spacing w:after="0" w:line="240" w:lineRule="auto"/>
        <w:ind w:firstLine="71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B608E" w:rsidRDefault="00CB608E" w:rsidP="00CB17AA">
      <w:pPr>
        <w:shd w:val="clear" w:color="auto" w:fill="FFFFFF"/>
        <w:spacing w:after="0" w:line="240" w:lineRule="auto"/>
        <w:ind w:firstLine="71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B608E" w:rsidRDefault="00CB608E" w:rsidP="00CB17AA">
      <w:pPr>
        <w:shd w:val="clear" w:color="auto" w:fill="FFFFFF"/>
        <w:spacing w:after="0" w:line="240" w:lineRule="auto"/>
        <w:ind w:firstLine="71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B608E" w:rsidRPr="00CB17AA" w:rsidRDefault="00CB608E" w:rsidP="00CB17AA">
      <w:pPr>
        <w:shd w:val="clear" w:color="auto" w:fill="FFFFFF"/>
        <w:spacing w:after="0" w:line="240" w:lineRule="auto"/>
        <w:ind w:firstLine="71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B3ABC" w:rsidRPr="00CB17AA" w:rsidRDefault="006B3ABC" w:rsidP="00CB17AA">
      <w:pPr>
        <w:shd w:val="clear" w:color="auto" w:fill="FFFFFF"/>
        <w:spacing w:after="0" w:line="240" w:lineRule="auto"/>
        <w:ind w:firstLine="715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7AA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lastRenderedPageBreak/>
        <w:t>IV</w:t>
      </w:r>
      <w:r w:rsidRPr="00CB17AA">
        <w:rPr>
          <w:rFonts w:ascii="Times New Roman" w:hAnsi="Times New Roman" w:cs="Times New Roman"/>
          <w:b/>
          <w:spacing w:val="-2"/>
          <w:sz w:val="28"/>
          <w:szCs w:val="28"/>
        </w:rPr>
        <w:t xml:space="preserve">. Оценка эффективности видов </w:t>
      </w:r>
      <w:r w:rsidRPr="00CB17AA">
        <w:rPr>
          <w:rFonts w:ascii="Times New Roman" w:hAnsi="Times New Roman" w:cs="Times New Roman"/>
          <w:b/>
          <w:spacing w:val="-1"/>
          <w:sz w:val="28"/>
          <w:szCs w:val="28"/>
        </w:rPr>
        <w:t>бюджетных расходов</w:t>
      </w:r>
    </w:p>
    <w:p w:rsidR="006B3ABC" w:rsidRPr="00CB17AA" w:rsidRDefault="006B3ABC" w:rsidP="00CB17AA">
      <w:pPr>
        <w:shd w:val="clear" w:color="auto" w:fill="FFFFFF"/>
        <w:tabs>
          <w:tab w:val="left" w:pos="1190"/>
        </w:tabs>
        <w:spacing w:after="0" w:line="240" w:lineRule="auto"/>
        <w:ind w:firstLine="74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16"/>
          <w:sz w:val="28"/>
          <w:szCs w:val="28"/>
        </w:rPr>
        <w:t>1.</w:t>
      </w:r>
      <w:r w:rsidRPr="00CB17AA">
        <w:rPr>
          <w:rFonts w:ascii="Times New Roman" w:hAnsi="Times New Roman" w:cs="Times New Roman"/>
          <w:sz w:val="28"/>
          <w:szCs w:val="28"/>
        </w:rPr>
        <w:tab/>
        <w:t>В рамках настоящей методики оценка эффективности бюджетных расходов на этапе их планирования и исполнения осуществляется по следу</w:t>
      </w:r>
      <w:r w:rsidRPr="00CB17AA">
        <w:rPr>
          <w:rFonts w:ascii="Times New Roman" w:hAnsi="Times New Roman" w:cs="Times New Roman"/>
          <w:sz w:val="28"/>
          <w:szCs w:val="28"/>
        </w:rPr>
        <w:t>ю</w:t>
      </w:r>
      <w:r w:rsidRPr="00CB17AA">
        <w:rPr>
          <w:rFonts w:ascii="Times New Roman" w:hAnsi="Times New Roman" w:cs="Times New Roman"/>
          <w:sz w:val="28"/>
          <w:szCs w:val="28"/>
        </w:rPr>
        <w:t>щим видам расходов: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8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расходы на государственные (муниципальные) закупки товаров, работ и услуг для государственных (муниципальных) нужд (далее — государственные (муниципальные) закупки);</w:t>
      </w:r>
    </w:p>
    <w:p w:rsidR="006B3ABC" w:rsidRPr="00CB17AA" w:rsidRDefault="006B3ABC" w:rsidP="00CB17AA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межбюджетные трансферты;</w:t>
      </w:r>
    </w:p>
    <w:p w:rsidR="006B3ABC" w:rsidRPr="00CB17AA" w:rsidRDefault="006B3ABC" w:rsidP="00CB17AA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расходы на социальное обеспечение населения;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83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расходы на оказание государственных (муниципальных) услуг (выпо</w:t>
      </w:r>
      <w:r w:rsidRPr="00CB17AA">
        <w:rPr>
          <w:rFonts w:ascii="Times New Roman" w:hAnsi="Times New Roman" w:cs="Times New Roman"/>
          <w:sz w:val="28"/>
          <w:szCs w:val="28"/>
        </w:rPr>
        <w:t>л</w:t>
      </w:r>
      <w:r w:rsidRPr="00CB17AA">
        <w:rPr>
          <w:rFonts w:ascii="Times New Roman" w:hAnsi="Times New Roman" w:cs="Times New Roman"/>
          <w:sz w:val="28"/>
          <w:szCs w:val="28"/>
        </w:rPr>
        <w:t>нение работ);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85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бюджетные инвестиции юридическим лицам, не являющимся государс</w:t>
      </w:r>
      <w:r w:rsidRPr="00CB17AA">
        <w:rPr>
          <w:rFonts w:ascii="Times New Roman" w:hAnsi="Times New Roman" w:cs="Times New Roman"/>
          <w:sz w:val="28"/>
          <w:szCs w:val="28"/>
        </w:rPr>
        <w:t>т</w:t>
      </w:r>
      <w:r w:rsidRPr="00CB17AA">
        <w:rPr>
          <w:rFonts w:ascii="Times New Roman" w:hAnsi="Times New Roman" w:cs="Times New Roman"/>
          <w:sz w:val="28"/>
          <w:szCs w:val="28"/>
        </w:rPr>
        <w:t>венными (муниципальными) учреждениями и государственными (муниципал</w:t>
      </w:r>
      <w:r w:rsidRPr="00CB17AA">
        <w:rPr>
          <w:rFonts w:ascii="Times New Roman" w:hAnsi="Times New Roman" w:cs="Times New Roman"/>
          <w:sz w:val="28"/>
          <w:szCs w:val="28"/>
        </w:rPr>
        <w:t>ь</w:t>
      </w:r>
      <w:r w:rsidRPr="00CB17AA">
        <w:rPr>
          <w:rFonts w:ascii="Times New Roman" w:hAnsi="Times New Roman" w:cs="Times New Roman"/>
          <w:sz w:val="28"/>
          <w:szCs w:val="28"/>
        </w:rPr>
        <w:t>ными) унитарными предприятиями (далее - бюджетные инвестиции);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63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расходы на содержание органов исполнительной власти (местных адм</w:t>
      </w:r>
      <w:r w:rsidRPr="00CB17AA">
        <w:rPr>
          <w:rFonts w:ascii="Times New Roman" w:hAnsi="Times New Roman" w:cs="Times New Roman"/>
          <w:sz w:val="28"/>
          <w:szCs w:val="28"/>
        </w:rPr>
        <w:t>и</w:t>
      </w:r>
      <w:r w:rsidRPr="00CB17AA">
        <w:rPr>
          <w:rFonts w:ascii="Times New Roman" w:hAnsi="Times New Roman" w:cs="Times New Roman"/>
          <w:sz w:val="28"/>
          <w:szCs w:val="28"/>
        </w:rPr>
        <w:t>нистраций муниципальных образований) и казенных учреждений.</w:t>
      </w:r>
    </w:p>
    <w:p w:rsidR="006B3ABC" w:rsidRPr="00CB17AA" w:rsidRDefault="006B3ABC" w:rsidP="00CB17AA">
      <w:pPr>
        <w:shd w:val="clear" w:color="auto" w:fill="FFFFFF"/>
        <w:tabs>
          <w:tab w:val="left" w:pos="1310"/>
        </w:tabs>
        <w:spacing w:after="0" w:line="240" w:lineRule="auto"/>
        <w:ind w:firstLine="73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18"/>
          <w:sz w:val="28"/>
          <w:szCs w:val="28"/>
        </w:rPr>
        <w:t>2.</w:t>
      </w:r>
      <w:r w:rsidRPr="00CB17AA">
        <w:rPr>
          <w:rFonts w:ascii="Times New Roman" w:hAnsi="Times New Roman" w:cs="Times New Roman"/>
          <w:sz w:val="28"/>
          <w:szCs w:val="28"/>
        </w:rPr>
        <w:tab/>
        <w:t>Общими универсальными критериями оценки эффективности пл</w:t>
      </w:r>
      <w:r w:rsidRPr="00CB17AA">
        <w:rPr>
          <w:rFonts w:ascii="Times New Roman" w:hAnsi="Times New Roman" w:cs="Times New Roman"/>
          <w:sz w:val="28"/>
          <w:szCs w:val="28"/>
        </w:rPr>
        <w:t>а</w:t>
      </w:r>
      <w:r w:rsidRPr="00CB17AA">
        <w:rPr>
          <w:rFonts w:ascii="Times New Roman" w:hAnsi="Times New Roman" w:cs="Times New Roman"/>
          <w:sz w:val="28"/>
          <w:szCs w:val="28"/>
        </w:rPr>
        <w:t>нирования и исполнения отдельного вида расходов являются: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полнота обоснования расходов на достижение заданных результатов, включая объективность и достоверность показателей непосредственных и к</w:t>
      </w:r>
      <w:r w:rsidRPr="00CB17AA">
        <w:rPr>
          <w:rFonts w:ascii="Times New Roman" w:hAnsi="Times New Roman" w:cs="Times New Roman"/>
          <w:sz w:val="28"/>
          <w:szCs w:val="28"/>
        </w:rPr>
        <w:t>о</w:t>
      </w:r>
      <w:r w:rsidRPr="00CB17AA">
        <w:rPr>
          <w:rFonts w:ascii="Times New Roman" w:hAnsi="Times New Roman" w:cs="Times New Roman"/>
          <w:sz w:val="28"/>
          <w:szCs w:val="28"/>
        </w:rPr>
        <w:t>нечных результатов, в случае их наличия;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своевременность доведения и полнота распределения бюджетных асси</w:t>
      </w:r>
      <w:r w:rsidRPr="00CB17AA">
        <w:rPr>
          <w:rFonts w:ascii="Times New Roman" w:hAnsi="Times New Roman" w:cs="Times New Roman"/>
          <w:sz w:val="28"/>
          <w:szCs w:val="28"/>
        </w:rPr>
        <w:t>г</w:t>
      </w:r>
      <w:r w:rsidRPr="00CB17AA">
        <w:rPr>
          <w:rFonts w:ascii="Times New Roman" w:hAnsi="Times New Roman" w:cs="Times New Roman"/>
          <w:sz w:val="28"/>
          <w:szCs w:val="28"/>
        </w:rPr>
        <w:t>нований;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полнота обоснования причин возникновения неиспользованных остатков бюджетных средств, в случае их наличия;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соответствие требованиям об открытости и прозрачности информации о виде расходов;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1"/>
          <w:sz w:val="28"/>
          <w:szCs w:val="28"/>
        </w:rPr>
        <w:t xml:space="preserve">наличие бюджетных нарушений, выявленных в ходе предварительного, </w:t>
      </w:r>
      <w:r w:rsidRPr="00CB17AA">
        <w:rPr>
          <w:rFonts w:ascii="Times New Roman" w:hAnsi="Times New Roman" w:cs="Times New Roman"/>
          <w:sz w:val="28"/>
          <w:szCs w:val="28"/>
        </w:rPr>
        <w:t>последующего и оперативного финансового контроля.</w:t>
      </w:r>
    </w:p>
    <w:p w:rsidR="006B3ABC" w:rsidRPr="00CB17AA" w:rsidRDefault="006B3ABC" w:rsidP="00CB17AA">
      <w:pPr>
        <w:shd w:val="clear" w:color="auto" w:fill="FFFFFF"/>
        <w:tabs>
          <w:tab w:val="left" w:pos="1176"/>
        </w:tabs>
        <w:spacing w:after="0" w:line="240" w:lineRule="auto"/>
        <w:ind w:firstLine="73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15"/>
          <w:sz w:val="28"/>
          <w:szCs w:val="28"/>
        </w:rPr>
        <w:t>3.</w:t>
      </w:r>
      <w:r w:rsidRPr="00CB17AA">
        <w:rPr>
          <w:rFonts w:ascii="Times New Roman" w:hAnsi="Times New Roman" w:cs="Times New Roman"/>
          <w:sz w:val="28"/>
          <w:szCs w:val="28"/>
        </w:rPr>
        <w:tab/>
        <w:t>Дополнительные критерии оценки эффективности планирования и</w:t>
      </w:r>
      <w:r w:rsidRPr="00CB17AA">
        <w:rPr>
          <w:rFonts w:ascii="Times New Roman" w:hAnsi="Times New Roman" w:cs="Times New Roman"/>
          <w:sz w:val="28"/>
          <w:szCs w:val="28"/>
        </w:rPr>
        <w:br/>
        <w:t>исполнения отдельных видов бюджетных расходов: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4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3.1. Применительно к государственным (муниципальным) закупкам и</w:t>
      </w:r>
      <w:r w:rsidRPr="00CB17AA">
        <w:rPr>
          <w:rFonts w:ascii="Times New Roman" w:hAnsi="Times New Roman" w:cs="Times New Roman"/>
          <w:sz w:val="28"/>
          <w:szCs w:val="28"/>
        </w:rPr>
        <w:t>с</w:t>
      </w:r>
      <w:r w:rsidRPr="00CB17AA">
        <w:rPr>
          <w:rFonts w:ascii="Times New Roman" w:hAnsi="Times New Roman" w:cs="Times New Roman"/>
          <w:sz w:val="28"/>
          <w:szCs w:val="28"/>
        </w:rPr>
        <w:t>пользуются следующие дополнительные критерии: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4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обоснованность объектов планов и планов-графиков государственных (муниципальных) закупок, в том числе обоснованность начальных (максимал</w:t>
      </w:r>
      <w:r w:rsidRPr="00CB17AA">
        <w:rPr>
          <w:rFonts w:ascii="Times New Roman" w:hAnsi="Times New Roman" w:cs="Times New Roman"/>
          <w:sz w:val="28"/>
          <w:szCs w:val="28"/>
        </w:rPr>
        <w:t>ь</w:t>
      </w:r>
      <w:r w:rsidRPr="00CB17AA">
        <w:rPr>
          <w:rFonts w:ascii="Times New Roman" w:hAnsi="Times New Roman" w:cs="Times New Roman"/>
          <w:sz w:val="28"/>
          <w:szCs w:val="28"/>
        </w:rPr>
        <w:t>ных) цен контрактов;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ритмичность принятия и исполнения обязательств по государственным (муниципальным) контрактам;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экономия бюджетных средств в ходе закупочных процедур при условии соблюдения требований к качеству закупок;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рациональность выбора способов размещения государственных (муниц</w:t>
      </w:r>
      <w:r w:rsidRPr="00CB17AA">
        <w:rPr>
          <w:rFonts w:ascii="Times New Roman" w:hAnsi="Times New Roman" w:cs="Times New Roman"/>
          <w:sz w:val="28"/>
          <w:szCs w:val="28"/>
        </w:rPr>
        <w:t>и</w:t>
      </w:r>
      <w:r w:rsidRPr="00CB17AA">
        <w:rPr>
          <w:rFonts w:ascii="Times New Roman" w:hAnsi="Times New Roman" w:cs="Times New Roman"/>
          <w:sz w:val="28"/>
          <w:szCs w:val="28"/>
        </w:rPr>
        <w:t>пальных) закупок с целью достижения необходимого уровня конкуренции;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lastRenderedPageBreak/>
        <w:t>количество нарушений при осуществлении государственных (муниц</w:t>
      </w:r>
      <w:r w:rsidRPr="00CB17AA">
        <w:rPr>
          <w:rFonts w:ascii="Times New Roman" w:hAnsi="Times New Roman" w:cs="Times New Roman"/>
          <w:sz w:val="28"/>
          <w:szCs w:val="28"/>
        </w:rPr>
        <w:t>и</w:t>
      </w:r>
      <w:r w:rsidRPr="00CB17AA">
        <w:rPr>
          <w:rFonts w:ascii="Times New Roman" w:hAnsi="Times New Roman" w:cs="Times New Roman"/>
          <w:sz w:val="28"/>
          <w:szCs w:val="28"/>
        </w:rPr>
        <w:t>пальных) закупок, в том числе нарушения требований к прозрачности и откр</w:t>
      </w:r>
      <w:r w:rsidRPr="00CB17AA">
        <w:rPr>
          <w:rFonts w:ascii="Times New Roman" w:hAnsi="Times New Roman" w:cs="Times New Roman"/>
          <w:sz w:val="28"/>
          <w:szCs w:val="28"/>
        </w:rPr>
        <w:t>ы</w:t>
      </w:r>
      <w:r w:rsidRPr="00CB17AA">
        <w:rPr>
          <w:rFonts w:ascii="Times New Roman" w:hAnsi="Times New Roman" w:cs="Times New Roman"/>
          <w:sz w:val="28"/>
          <w:szCs w:val="28"/>
        </w:rPr>
        <w:t>тости информации о государственных закупках.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3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3.2. Применительно к межбюджетным трансфертам используются сл</w:t>
      </w:r>
      <w:r w:rsidRPr="00CB17AA">
        <w:rPr>
          <w:rFonts w:ascii="Times New Roman" w:hAnsi="Times New Roman" w:cs="Times New Roman"/>
          <w:sz w:val="28"/>
          <w:szCs w:val="28"/>
        </w:rPr>
        <w:t>е</w:t>
      </w:r>
      <w:r w:rsidRPr="00CB17AA">
        <w:rPr>
          <w:rFonts w:ascii="Times New Roman" w:hAnsi="Times New Roman" w:cs="Times New Roman"/>
          <w:sz w:val="28"/>
          <w:szCs w:val="28"/>
        </w:rPr>
        <w:t>дующие дополнительные критерии: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своевременность утверждения методики расчета субсидий, субвенций и дотаций;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1"/>
          <w:sz w:val="28"/>
          <w:szCs w:val="28"/>
        </w:rPr>
        <w:t xml:space="preserve">своевременность заключения соглашений о предоставлении субсидий и </w:t>
      </w:r>
      <w:r w:rsidRPr="00CB17AA">
        <w:rPr>
          <w:rFonts w:ascii="Times New Roman" w:hAnsi="Times New Roman" w:cs="Times New Roman"/>
          <w:sz w:val="28"/>
          <w:szCs w:val="28"/>
        </w:rPr>
        <w:t>(или) иных межбюджетных трансфертов, имеющих целевое значение;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1"/>
          <w:sz w:val="28"/>
          <w:szCs w:val="28"/>
        </w:rPr>
        <w:t xml:space="preserve">равномерность предоставления межбюджетных трансфертов в течение </w:t>
      </w:r>
      <w:r w:rsidRPr="00CB17AA">
        <w:rPr>
          <w:rFonts w:ascii="Times New Roman" w:hAnsi="Times New Roman" w:cs="Times New Roman"/>
          <w:sz w:val="28"/>
          <w:szCs w:val="28"/>
        </w:rPr>
        <w:t>финансового года;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наличие методики определения объемов межбюджетных трансфертов из федерального бюджета бюджетам субъектов Российской Федерации для до</w:t>
      </w:r>
      <w:r w:rsidRPr="00CB17AA">
        <w:rPr>
          <w:rFonts w:ascii="Times New Roman" w:hAnsi="Times New Roman" w:cs="Times New Roman"/>
          <w:sz w:val="28"/>
          <w:szCs w:val="28"/>
        </w:rPr>
        <w:t>с</w:t>
      </w:r>
      <w:r w:rsidRPr="00CB17AA">
        <w:rPr>
          <w:rFonts w:ascii="Times New Roman" w:hAnsi="Times New Roman" w:cs="Times New Roman"/>
          <w:sz w:val="28"/>
          <w:szCs w:val="28"/>
        </w:rPr>
        <w:t>тижения целей бюджетного выравнивания;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1"/>
          <w:sz w:val="28"/>
          <w:szCs w:val="28"/>
        </w:rPr>
        <w:t xml:space="preserve">обоснованность объемов межбюджетных трансфертов из федерального </w:t>
      </w:r>
      <w:r w:rsidRPr="00CB17AA">
        <w:rPr>
          <w:rFonts w:ascii="Times New Roman" w:hAnsi="Times New Roman" w:cs="Times New Roman"/>
          <w:sz w:val="28"/>
          <w:szCs w:val="28"/>
        </w:rPr>
        <w:t>бюджета бюджетам субъектов Российской Федерации для достижения ими зн</w:t>
      </w:r>
      <w:r w:rsidRPr="00CB17AA">
        <w:rPr>
          <w:rFonts w:ascii="Times New Roman" w:hAnsi="Times New Roman" w:cs="Times New Roman"/>
          <w:sz w:val="28"/>
          <w:szCs w:val="28"/>
        </w:rPr>
        <w:t>а</w:t>
      </w:r>
      <w:r w:rsidRPr="00CB17AA">
        <w:rPr>
          <w:rFonts w:ascii="Times New Roman" w:hAnsi="Times New Roman" w:cs="Times New Roman"/>
          <w:sz w:val="28"/>
          <w:szCs w:val="28"/>
        </w:rPr>
        <w:t>чений показателей результативности использования субсидий, установленных соглашениями между главными распорядителями средств федерального бю</w:t>
      </w:r>
      <w:r w:rsidRPr="00CB17AA">
        <w:rPr>
          <w:rFonts w:ascii="Times New Roman" w:hAnsi="Times New Roman" w:cs="Times New Roman"/>
          <w:sz w:val="28"/>
          <w:szCs w:val="28"/>
        </w:rPr>
        <w:t>д</w:t>
      </w:r>
      <w:r w:rsidRPr="00CB17AA">
        <w:rPr>
          <w:rFonts w:ascii="Times New Roman" w:hAnsi="Times New Roman" w:cs="Times New Roman"/>
          <w:sz w:val="28"/>
          <w:szCs w:val="28"/>
        </w:rPr>
        <w:t>жета и высшими исполнительными органами государственной власти субъе</w:t>
      </w:r>
      <w:r w:rsidRPr="00CB17AA">
        <w:rPr>
          <w:rFonts w:ascii="Times New Roman" w:hAnsi="Times New Roman" w:cs="Times New Roman"/>
          <w:sz w:val="28"/>
          <w:szCs w:val="28"/>
        </w:rPr>
        <w:t>к</w:t>
      </w:r>
      <w:r w:rsidRPr="00CB17AA">
        <w:rPr>
          <w:rFonts w:ascii="Times New Roman" w:hAnsi="Times New Roman" w:cs="Times New Roman"/>
          <w:sz w:val="28"/>
          <w:szCs w:val="28"/>
        </w:rPr>
        <w:t>тов Российской Федерации о предоставлении субсидий и (или) иных межбю</w:t>
      </w:r>
      <w:r w:rsidRPr="00CB17AA">
        <w:rPr>
          <w:rFonts w:ascii="Times New Roman" w:hAnsi="Times New Roman" w:cs="Times New Roman"/>
          <w:sz w:val="28"/>
          <w:szCs w:val="28"/>
        </w:rPr>
        <w:t>д</w:t>
      </w:r>
      <w:r w:rsidRPr="00CB17AA">
        <w:rPr>
          <w:rFonts w:ascii="Times New Roman" w:hAnsi="Times New Roman" w:cs="Times New Roman"/>
          <w:sz w:val="28"/>
          <w:szCs w:val="28"/>
        </w:rPr>
        <w:t>жетных трансфертов, имеющих целевое значение;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уровень достижения субъектами Российской Федерации значений показ</w:t>
      </w:r>
      <w:r w:rsidRPr="00CB17AA">
        <w:rPr>
          <w:rFonts w:ascii="Times New Roman" w:hAnsi="Times New Roman" w:cs="Times New Roman"/>
          <w:sz w:val="28"/>
          <w:szCs w:val="28"/>
        </w:rPr>
        <w:t>а</w:t>
      </w:r>
      <w:r w:rsidRPr="00CB17AA">
        <w:rPr>
          <w:rFonts w:ascii="Times New Roman" w:hAnsi="Times New Roman" w:cs="Times New Roman"/>
          <w:sz w:val="28"/>
          <w:szCs w:val="28"/>
        </w:rPr>
        <w:t>телей результативности использования субсидий, установленных соглашени</w:t>
      </w:r>
      <w:r w:rsidRPr="00CB17AA">
        <w:rPr>
          <w:rFonts w:ascii="Times New Roman" w:hAnsi="Times New Roman" w:cs="Times New Roman"/>
          <w:sz w:val="28"/>
          <w:szCs w:val="28"/>
        </w:rPr>
        <w:t>я</w:t>
      </w:r>
      <w:r w:rsidRPr="00CB17AA">
        <w:rPr>
          <w:rFonts w:ascii="Times New Roman" w:hAnsi="Times New Roman" w:cs="Times New Roman"/>
          <w:sz w:val="28"/>
          <w:szCs w:val="28"/>
        </w:rPr>
        <w:t>ми между главными распорядителями средств федерального бюджета и вы</w:t>
      </w:r>
      <w:r w:rsidRPr="00CB17AA">
        <w:rPr>
          <w:rFonts w:ascii="Times New Roman" w:hAnsi="Times New Roman" w:cs="Times New Roman"/>
          <w:sz w:val="28"/>
          <w:szCs w:val="28"/>
        </w:rPr>
        <w:t>с</w:t>
      </w:r>
      <w:r w:rsidRPr="00CB17AA">
        <w:rPr>
          <w:rFonts w:ascii="Times New Roman" w:hAnsi="Times New Roman" w:cs="Times New Roman"/>
          <w:sz w:val="28"/>
          <w:szCs w:val="28"/>
        </w:rPr>
        <w:t>шими исполнительными органами государственной власти субъектов Росси</w:t>
      </w:r>
      <w:r w:rsidRPr="00CB17AA">
        <w:rPr>
          <w:rFonts w:ascii="Times New Roman" w:hAnsi="Times New Roman" w:cs="Times New Roman"/>
          <w:sz w:val="28"/>
          <w:szCs w:val="28"/>
        </w:rPr>
        <w:t>й</w:t>
      </w:r>
      <w:r w:rsidRPr="00CB17AA">
        <w:rPr>
          <w:rFonts w:ascii="Times New Roman" w:hAnsi="Times New Roman" w:cs="Times New Roman"/>
          <w:sz w:val="28"/>
          <w:szCs w:val="28"/>
        </w:rPr>
        <w:t>ской Федерации о предоставлении межбюджетных трансфертов;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69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наличие неиспользованных остатков целевых средств на счетах бюджетов субъектов Российской Федерации и муниципальных образований в размере, превышающем 15 процентов от годового объема соответствующих межбю</w:t>
      </w:r>
      <w:r w:rsidRPr="00CB17AA">
        <w:rPr>
          <w:rFonts w:ascii="Times New Roman" w:hAnsi="Times New Roman" w:cs="Times New Roman"/>
          <w:sz w:val="28"/>
          <w:szCs w:val="28"/>
        </w:rPr>
        <w:t>д</w:t>
      </w:r>
      <w:r w:rsidRPr="00CB17AA">
        <w:rPr>
          <w:rFonts w:ascii="Times New Roman" w:hAnsi="Times New Roman" w:cs="Times New Roman"/>
          <w:sz w:val="28"/>
          <w:szCs w:val="28"/>
        </w:rPr>
        <w:t>жетных трансфертов.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8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2"/>
          <w:sz w:val="28"/>
          <w:szCs w:val="28"/>
        </w:rPr>
        <w:t xml:space="preserve">3.3. Применительно к социальному обеспечению населения </w:t>
      </w:r>
      <w:r w:rsidRPr="00CB17AA">
        <w:rPr>
          <w:rFonts w:ascii="Times New Roman" w:hAnsi="Times New Roman" w:cs="Times New Roman"/>
          <w:sz w:val="28"/>
          <w:szCs w:val="28"/>
        </w:rPr>
        <w:t>используются следующие дополнительные критерии: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соответствие принимаемых мер социального обеспечения населения (в денежной и натуральной формах) целевым показателям результативности гос</w:t>
      </w:r>
      <w:r w:rsidRPr="00CB17AA">
        <w:rPr>
          <w:rFonts w:ascii="Times New Roman" w:hAnsi="Times New Roman" w:cs="Times New Roman"/>
          <w:sz w:val="28"/>
          <w:szCs w:val="28"/>
        </w:rPr>
        <w:t>у</w:t>
      </w:r>
      <w:r w:rsidRPr="00CB17AA">
        <w:rPr>
          <w:rFonts w:ascii="Times New Roman" w:hAnsi="Times New Roman" w:cs="Times New Roman"/>
          <w:sz w:val="28"/>
          <w:szCs w:val="28"/>
        </w:rPr>
        <w:t>дарственной социальной политики, выработанным с учётом международных стандартов (доля расходов в ВВП на социальное обеспечение на каждый пр</w:t>
      </w:r>
      <w:r w:rsidRPr="00CB17AA">
        <w:rPr>
          <w:rFonts w:ascii="Times New Roman" w:hAnsi="Times New Roman" w:cs="Times New Roman"/>
          <w:sz w:val="28"/>
          <w:szCs w:val="28"/>
        </w:rPr>
        <w:t>о</w:t>
      </w:r>
      <w:r w:rsidRPr="00CB17AA">
        <w:rPr>
          <w:rFonts w:ascii="Times New Roman" w:hAnsi="Times New Roman" w:cs="Times New Roman"/>
          <w:sz w:val="28"/>
          <w:szCs w:val="28"/>
        </w:rPr>
        <w:t>цент доли соответствующей категории обеспечиваемых лиц в общей численн</w:t>
      </w:r>
      <w:r w:rsidRPr="00CB17AA">
        <w:rPr>
          <w:rFonts w:ascii="Times New Roman" w:hAnsi="Times New Roman" w:cs="Times New Roman"/>
          <w:sz w:val="28"/>
          <w:szCs w:val="28"/>
        </w:rPr>
        <w:t>о</w:t>
      </w:r>
      <w:r w:rsidRPr="00CB17AA">
        <w:rPr>
          <w:rFonts w:ascii="Times New Roman" w:hAnsi="Times New Roman" w:cs="Times New Roman"/>
          <w:sz w:val="28"/>
          <w:szCs w:val="28"/>
        </w:rPr>
        <w:t>сти населения; процентное соотношение размеров социальных выплат с разм</w:t>
      </w:r>
      <w:r w:rsidRPr="00CB17AA">
        <w:rPr>
          <w:rFonts w:ascii="Times New Roman" w:hAnsi="Times New Roman" w:cs="Times New Roman"/>
          <w:sz w:val="28"/>
          <w:szCs w:val="28"/>
        </w:rPr>
        <w:t>е</w:t>
      </w:r>
      <w:r w:rsidRPr="00CB17AA">
        <w:rPr>
          <w:rFonts w:ascii="Times New Roman" w:hAnsi="Times New Roman" w:cs="Times New Roman"/>
          <w:sz w:val="28"/>
          <w:szCs w:val="28"/>
        </w:rPr>
        <w:t>ром заработка, денежного содержания (довольствия) или другого вида дохода, получаемого обеспечиваемыми лицами до установления им социальных в</w:t>
      </w:r>
      <w:r w:rsidRPr="00CB17AA">
        <w:rPr>
          <w:rFonts w:ascii="Times New Roman" w:hAnsi="Times New Roman" w:cs="Times New Roman"/>
          <w:sz w:val="28"/>
          <w:szCs w:val="28"/>
        </w:rPr>
        <w:t>ы</w:t>
      </w:r>
      <w:r w:rsidRPr="00CB17AA">
        <w:rPr>
          <w:rFonts w:ascii="Times New Roman" w:hAnsi="Times New Roman" w:cs="Times New Roman"/>
          <w:sz w:val="28"/>
          <w:szCs w:val="28"/>
        </w:rPr>
        <w:t>плат; процентное соотношение размеров социальных выплат с размерами пр</w:t>
      </w:r>
      <w:r w:rsidRPr="00CB17AA">
        <w:rPr>
          <w:rFonts w:ascii="Times New Roman" w:hAnsi="Times New Roman" w:cs="Times New Roman"/>
          <w:sz w:val="28"/>
          <w:szCs w:val="28"/>
        </w:rPr>
        <w:t>о</w:t>
      </w:r>
      <w:r w:rsidRPr="00CB17AA">
        <w:rPr>
          <w:rFonts w:ascii="Times New Roman" w:hAnsi="Times New Roman" w:cs="Times New Roman"/>
          <w:sz w:val="28"/>
          <w:szCs w:val="28"/>
        </w:rPr>
        <w:t>житочного минимума по соответствующим группам населения и др.);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lastRenderedPageBreak/>
        <w:t xml:space="preserve">полнота охвата населения, имеющего ограничения в жизнедеятельности или находящегося в трудной жизненной ситуации, </w:t>
      </w:r>
      <w:r w:rsidRPr="00CB17AA">
        <w:rPr>
          <w:rFonts w:ascii="Times New Roman" w:hAnsi="Times New Roman" w:cs="Times New Roman"/>
          <w:spacing w:val="-1"/>
          <w:sz w:val="28"/>
          <w:szCs w:val="28"/>
        </w:rPr>
        <w:t>государственными мерами социального обеспечения соответствующего вида;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1"/>
          <w:sz w:val="28"/>
          <w:szCs w:val="28"/>
        </w:rPr>
        <w:t xml:space="preserve">возможность и целесообразность конвертируемости в денежную форму </w:t>
      </w:r>
      <w:r w:rsidRPr="00CB17AA">
        <w:rPr>
          <w:rFonts w:ascii="Times New Roman" w:hAnsi="Times New Roman" w:cs="Times New Roman"/>
          <w:sz w:val="28"/>
          <w:szCs w:val="28"/>
        </w:rPr>
        <w:t>государственных мер социального обеспечения, традиционно оказываемых н</w:t>
      </w:r>
      <w:r w:rsidRPr="00CB17AA">
        <w:rPr>
          <w:rFonts w:ascii="Times New Roman" w:hAnsi="Times New Roman" w:cs="Times New Roman"/>
          <w:sz w:val="28"/>
          <w:szCs w:val="28"/>
        </w:rPr>
        <w:t>а</w:t>
      </w:r>
      <w:r w:rsidRPr="00CB17AA">
        <w:rPr>
          <w:rFonts w:ascii="Times New Roman" w:hAnsi="Times New Roman" w:cs="Times New Roman"/>
          <w:sz w:val="28"/>
          <w:szCs w:val="28"/>
        </w:rPr>
        <w:t>селению в натуральной форме;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1"/>
          <w:sz w:val="28"/>
          <w:szCs w:val="28"/>
        </w:rPr>
        <w:t xml:space="preserve">сбалансированность источников финансирования государственных мер </w:t>
      </w:r>
      <w:r w:rsidRPr="00CB17AA">
        <w:rPr>
          <w:rFonts w:ascii="Times New Roman" w:hAnsi="Times New Roman" w:cs="Times New Roman"/>
          <w:sz w:val="28"/>
          <w:szCs w:val="28"/>
        </w:rPr>
        <w:t>социального обеспечения и объёма их предоставления населению; эффекти</w:t>
      </w:r>
      <w:r w:rsidRPr="00CB17AA">
        <w:rPr>
          <w:rFonts w:ascii="Times New Roman" w:hAnsi="Times New Roman" w:cs="Times New Roman"/>
          <w:sz w:val="28"/>
          <w:szCs w:val="28"/>
        </w:rPr>
        <w:t>в</w:t>
      </w:r>
      <w:r w:rsidRPr="00CB17AA">
        <w:rPr>
          <w:rFonts w:ascii="Times New Roman" w:hAnsi="Times New Roman" w:cs="Times New Roman"/>
          <w:sz w:val="28"/>
          <w:szCs w:val="28"/>
        </w:rPr>
        <w:t xml:space="preserve">ность применяемых льгот по формированию источников </w:t>
      </w:r>
      <w:r w:rsidRPr="00CB17AA">
        <w:rPr>
          <w:rFonts w:ascii="Times New Roman" w:hAnsi="Times New Roman" w:cs="Times New Roman"/>
          <w:spacing w:val="-1"/>
          <w:sz w:val="28"/>
          <w:szCs w:val="28"/>
        </w:rPr>
        <w:t>финансирования ук</w:t>
      </w:r>
      <w:r w:rsidRPr="00CB17A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B17AA">
        <w:rPr>
          <w:rFonts w:ascii="Times New Roman" w:hAnsi="Times New Roman" w:cs="Times New Roman"/>
          <w:spacing w:val="-1"/>
          <w:sz w:val="28"/>
          <w:szCs w:val="28"/>
        </w:rPr>
        <w:t xml:space="preserve">занных мер, приводящих к возникновению выпадающих </w:t>
      </w:r>
      <w:r w:rsidRPr="00CB17AA">
        <w:rPr>
          <w:rFonts w:ascii="Times New Roman" w:hAnsi="Times New Roman" w:cs="Times New Roman"/>
          <w:sz w:val="28"/>
          <w:szCs w:val="28"/>
        </w:rPr>
        <w:t>доходов федерального бюджета и бюджетов государственных внебюджетных фондов;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своевременность и обоснованность предоставления населению государс</w:t>
      </w:r>
      <w:r w:rsidRPr="00CB17AA">
        <w:rPr>
          <w:rFonts w:ascii="Times New Roman" w:hAnsi="Times New Roman" w:cs="Times New Roman"/>
          <w:sz w:val="28"/>
          <w:szCs w:val="28"/>
        </w:rPr>
        <w:t>т</w:t>
      </w:r>
      <w:r w:rsidRPr="00CB17AA">
        <w:rPr>
          <w:rFonts w:ascii="Times New Roman" w:hAnsi="Times New Roman" w:cs="Times New Roman"/>
          <w:sz w:val="28"/>
          <w:szCs w:val="28"/>
        </w:rPr>
        <w:t>венных мер социального обеспечения.</w:t>
      </w:r>
    </w:p>
    <w:p w:rsidR="006B3ABC" w:rsidRPr="00CB17AA" w:rsidRDefault="006B3ABC" w:rsidP="00CB17AA">
      <w:pPr>
        <w:shd w:val="clear" w:color="auto" w:fill="FFFFFF"/>
        <w:tabs>
          <w:tab w:val="left" w:pos="1430"/>
        </w:tabs>
        <w:spacing w:after="0" w:line="240" w:lineRule="auto"/>
        <w:ind w:firstLine="72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11"/>
          <w:sz w:val="28"/>
          <w:szCs w:val="28"/>
        </w:rPr>
        <w:t>3.4.</w:t>
      </w:r>
      <w:r w:rsidRPr="00CB17AA">
        <w:rPr>
          <w:rFonts w:ascii="Times New Roman" w:hAnsi="Times New Roman" w:cs="Times New Roman"/>
          <w:sz w:val="28"/>
          <w:szCs w:val="28"/>
        </w:rPr>
        <w:tab/>
        <w:t>Применительно к оказанию государственных (муниципальных) у</w:t>
      </w:r>
      <w:r w:rsidRPr="00CB17AA">
        <w:rPr>
          <w:rFonts w:ascii="Times New Roman" w:hAnsi="Times New Roman" w:cs="Times New Roman"/>
          <w:sz w:val="28"/>
          <w:szCs w:val="28"/>
        </w:rPr>
        <w:t>с</w:t>
      </w:r>
      <w:r w:rsidRPr="00CB17AA">
        <w:rPr>
          <w:rFonts w:ascii="Times New Roman" w:hAnsi="Times New Roman" w:cs="Times New Roman"/>
          <w:sz w:val="28"/>
          <w:szCs w:val="28"/>
        </w:rPr>
        <w:t>луг (выполнению работ) используются следующие дополнительные критерии: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своевременность подготовки и обоснованность государственного (мун</w:t>
      </w:r>
      <w:r w:rsidRPr="00CB17AA">
        <w:rPr>
          <w:rFonts w:ascii="Times New Roman" w:hAnsi="Times New Roman" w:cs="Times New Roman"/>
          <w:sz w:val="28"/>
          <w:szCs w:val="28"/>
        </w:rPr>
        <w:t>и</w:t>
      </w:r>
      <w:r w:rsidRPr="00CB17AA">
        <w:rPr>
          <w:rFonts w:ascii="Times New Roman" w:hAnsi="Times New Roman" w:cs="Times New Roman"/>
          <w:sz w:val="28"/>
          <w:szCs w:val="28"/>
        </w:rPr>
        <w:t>ципального) задания на оказание (выполнение) государственных (муниципал</w:t>
      </w:r>
      <w:r w:rsidRPr="00CB17AA">
        <w:rPr>
          <w:rFonts w:ascii="Times New Roman" w:hAnsi="Times New Roman" w:cs="Times New Roman"/>
          <w:sz w:val="28"/>
          <w:szCs w:val="28"/>
        </w:rPr>
        <w:t>ь</w:t>
      </w:r>
      <w:r w:rsidRPr="00CB17AA">
        <w:rPr>
          <w:rFonts w:ascii="Times New Roman" w:hAnsi="Times New Roman" w:cs="Times New Roman"/>
          <w:sz w:val="28"/>
          <w:szCs w:val="28"/>
        </w:rPr>
        <w:t>ных) услуг (работ) исходя из объема государственных (муниципальных) услуг (работ) в соответствии с социальными гарантиями и обязательствами госуда</w:t>
      </w:r>
      <w:r w:rsidRPr="00CB17AA">
        <w:rPr>
          <w:rFonts w:ascii="Times New Roman" w:hAnsi="Times New Roman" w:cs="Times New Roman"/>
          <w:sz w:val="28"/>
          <w:szCs w:val="28"/>
        </w:rPr>
        <w:t>р</w:t>
      </w:r>
      <w:r w:rsidRPr="00CB17AA">
        <w:rPr>
          <w:rFonts w:ascii="Times New Roman" w:hAnsi="Times New Roman" w:cs="Times New Roman"/>
          <w:sz w:val="28"/>
          <w:szCs w:val="28"/>
        </w:rPr>
        <w:t>ства;</w:t>
      </w:r>
    </w:p>
    <w:p w:rsidR="006B3ABC" w:rsidRPr="00CB17AA" w:rsidRDefault="006B3ABC" w:rsidP="00CB17AA">
      <w:pPr>
        <w:shd w:val="clear" w:color="auto" w:fill="FFFFFF"/>
        <w:tabs>
          <w:tab w:val="left" w:pos="5213"/>
        </w:tabs>
        <w:spacing w:after="0" w:line="240" w:lineRule="auto"/>
        <w:ind w:firstLine="73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1"/>
          <w:sz w:val="28"/>
          <w:szCs w:val="28"/>
        </w:rPr>
        <w:t>обоснованность выбора</w:t>
      </w:r>
      <w:r w:rsidRPr="00CB17AA">
        <w:rPr>
          <w:rFonts w:ascii="Times New Roman" w:hAnsi="Times New Roman" w:cs="Times New Roman"/>
          <w:sz w:val="28"/>
          <w:szCs w:val="28"/>
        </w:rPr>
        <w:t xml:space="preserve"> </w:t>
      </w:r>
      <w:r w:rsidRPr="00CB17AA">
        <w:rPr>
          <w:rFonts w:ascii="Times New Roman" w:hAnsi="Times New Roman" w:cs="Times New Roman"/>
          <w:spacing w:val="-2"/>
          <w:sz w:val="28"/>
          <w:szCs w:val="28"/>
        </w:rPr>
        <w:t xml:space="preserve">поставщиков государственных </w:t>
      </w:r>
      <w:r w:rsidRPr="00CB17AA">
        <w:rPr>
          <w:rFonts w:ascii="Times New Roman" w:hAnsi="Times New Roman" w:cs="Times New Roman"/>
          <w:sz w:val="28"/>
          <w:szCs w:val="28"/>
        </w:rPr>
        <w:t>(муниципальных) услуг (выполнения работ);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прозрачность и обоснованность методики по определению стоимости г</w:t>
      </w:r>
      <w:r w:rsidRPr="00CB17AA">
        <w:rPr>
          <w:rFonts w:ascii="Times New Roman" w:hAnsi="Times New Roman" w:cs="Times New Roman"/>
          <w:sz w:val="28"/>
          <w:szCs w:val="28"/>
        </w:rPr>
        <w:t>о</w:t>
      </w:r>
      <w:r w:rsidRPr="00CB17AA">
        <w:rPr>
          <w:rFonts w:ascii="Times New Roman" w:hAnsi="Times New Roman" w:cs="Times New Roman"/>
          <w:sz w:val="28"/>
          <w:szCs w:val="28"/>
        </w:rPr>
        <w:t>сударственных (муниципальных) услуг (работ);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сопоставление плановых и фактических расходов на оказание государс</w:t>
      </w:r>
      <w:r w:rsidRPr="00CB17AA">
        <w:rPr>
          <w:rFonts w:ascii="Times New Roman" w:hAnsi="Times New Roman" w:cs="Times New Roman"/>
          <w:sz w:val="28"/>
          <w:szCs w:val="28"/>
        </w:rPr>
        <w:t>т</w:t>
      </w:r>
      <w:r w:rsidRPr="00CB17AA">
        <w:rPr>
          <w:rFonts w:ascii="Times New Roman" w:hAnsi="Times New Roman" w:cs="Times New Roman"/>
          <w:sz w:val="28"/>
          <w:szCs w:val="28"/>
        </w:rPr>
        <w:t>венных (муниципальных) услуг (выполнение работ);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сопоставление расходов на оказание государственных (муниципальных) услуг (выполнения работ) с качественными и количественными характерист</w:t>
      </w:r>
      <w:r w:rsidRPr="00CB17AA">
        <w:rPr>
          <w:rFonts w:ascii="Times New Roman" w:hAnsi="Times New Roman" w:cs="Times New Roman"/>
          <w:sz w:val="28"/>
          <w:szCs w:val="28"/>
        </w:rPr>
        <w:t>и</w:t>
      </w:r>
      <w:r w:rsidRPr="00CB17AA">
        <w:rPr>
          <w:rFonts w:ascii="Times New Roman" w:hAnsi="Times New Roman" w:cs="Times New Roman"/>
          <w:sz w:val="28"/>
          <w:szCs w:val="28"/>
        </w:rPr>
        <w:t>ками их предоставления;</w:t>
      </w:r>
    </w:p>
    <w:p w:rsidR="006B3ABC" w:rsidRPr="00CB17AA" w:rsidRDefault="006B3ABC" w:rsidP="00CB17AA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повышение объема привлекаемых внебюджетных средств;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отклонение стоимости единицы государственной (муниципальной) усл</w:t>
      </w:r>
      <w:r w:rsidRPr="00CB17AA">
        <w:rPr>
          <w:rFonts w:ascii="Times New Roman" w:hAnsi="Times New Roman" w:cs="Times New Roman"/>
          <w:sz w:val="28"/>
          <w:szCs w:val="28"/>
        </w:rPr>
        <w:t>у</w:t>
      </w:r>
      <w:r w:rsidRPr="00CB17AA">
        <w:rPr>
          <w:rFonts w:ascii="Times New Roman" w:hAnsi="Times New Roman" w:cs="Times New Roman"/>
          <w:sz w:val="28"/>
          <w:szCs w:val="28"/>
        </w:rPr>
        <w:t>ги (работы), оказанной в рамках государственного (муниципального) задания, от стоимости единицы услуги на платной основе по одинаковым видам услуг;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внедрение в государственных (муниципальных) учреждениях принципов «эффективных контрактов» сотрудников, позволяющих увязать стимулиров</w:t>
      </w:r>
      <w:r w:rsidRPr="00CB17AA">
        <w:rPr>
          <w:rFonts w:ascii="Times New Roman" w:hAnsi="Times New Roman" w:cs="Times New Roman"/>
          <w:sz w:val="28"/>
          <w:szCs w:val="28"/>
        </w:rPr>
        <w:t>а</w:t>
      </w:r>
      <w:r w:rsidRPr="00CB17AA">
        <w:rPr>
          <w:rFonts w:ascii="Times New Roman" w:hAnsi="Times New Roman" w:cs="Times New Roman"/>
          <w:sz w:val="28"/>
          <w:szCs w:val="28"/>
        </w:rPr>
        <w:t>ние оплаты труда с достижением показателей эффективности их деятельности.</w:t>
      </w:r>
    </w:p>
    <w:p w:rsidR="006B3ABC" w:rsidRPr="00CB17AA" w:rsidRDefault="006B3ABC" w:rsidP="00CB17AA">
      <w:pPr>
        <w:shd w:val="clear" w:color="auto" w:fill="FFFFFF"/>
        <w:tabs>
          <w:tab w:val="left" w:pos="1555"/>
        </w:tabs>
        <w:spacing w:after="0" w:line="240" w:lineRule="auto"/>
        <w:ind w:firstLine="72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11"/>
          <w:sz w:val="28"/>
          <w:szCs w:val="28"/>
        </w:rPr>
        <w:t>3.5.</w:t>
      </w:r>
      <w:r w:rsidRPr="00CB17AA">
        <w:rPr>
          <w:rFonts w:ascii="Times New Roman" w:hAnsi="Times New Roman" w:cs="Times New Roman"/>
          <w:sz w:val="28"/>
          <w:szCs w:val="28"/>
        </w:rPr>
        <w:tab/>
        <w:t>Применительно к бюджетным инвестициям используются сл</w:t>
      </w:r>
      <w:r w:rsidRPr="00CB17AA">
        <w:rPr>
          <w:rFonts w:ascii="Times New Roman" w:hAnsi="Times New Roman" w:cs="Times New Roman"/>
          <w:sz w:val="28"/>
          <w:szCs w:val="28"/>
        </w:rPr>
        <w:t>е</w:t>
      </w:r>
      <w:r w:rsidRPr="00CB17AA">
        <w:rPr>
          <w:rFonts w:ascii="Times New Roman" w:hAnsi="Times New Roman" w:cs="Times New Roman"/>
          <w:sz w:val="28"/>
          <w:szCs w:val="28"/>
        </w:rPr>
        <w:t>дующие дополнительные критерии: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 xml:space="preserve">минимизация количества изменений, вносимых в федеральную </w:t>
      </w:r>
      <w:r w:rsidRPr="00CB17AA">
        <w:rPr>
          <w:rFonts w:ascii="Times New Roman" w:hAnsi="Times New Roman" w:cs="Times New Roman"/>
          <w:spacing w:val="-1"/>
          <w:sz w:val="28"/>
          <w:szCs w:val="28"/>
        </w:rPr>
        <w:t>адресную инвестиционную программу в течение текущего финансового года;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перераспределение объема бюджетных ассигнований в течение текущего финансового года в связи с отсутствием утвержденной проектной документ</w:t>
      </w:r>
      <w:r w:rsidRPr="00CB17AA">
        <w:rPr>
          <w:rFonts w:ascii="Times New Roman" w:hAnsi="Times New Roman" w:cs="Times New Roman"/>
          <w:sz w:val="28"/>
          <w:szCs w:val="28"/>
        </w:rPr>
        <w:t>а</w:t>
      </w:r>
      <w:r w:rsidRPr="00CB17AA">
        <w:rPr>
          <w:rFonts w:ascii="Times New Roman" w:hAnsi="Times New Roman" w:cs="Times New Roman"/>
          <w:sz w:val="28"/>
          <w:szCs w:val="28"/>
        </w:rPr>
        <w:t>ции по объектам капитального строительства;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1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lastRenderedPageBreak/>
        <w:t>обоснованность начальных (максимальных) цен на работы и услуги, св</w:t>
      </w:r>
      <w:r w:rsidRPr="00CB17AA">
        <w:rPr>
          <w:rFonts w:ascii="Times New Roman" w:hAnsi="Times New Roman" w:cs="Times New Roman"/>
          <w:sz w:val="28"/>
          <w:szCs w:val="28"/>
        </w:rPr>
        <w:t>я</w:t>
      </w:r>
      <w:r w:rsidRPr="00CB17AA">
        <w:rPr>
          <w:rFonts w:ascii="Times New Roman" w:hAnsi="Times New Roman" w:cs="Times New Roman"/>
          <w:sz w:val="28"/>
          <w:szCs w:val="28"/>
        </w:rPr>
        <w:t>занные со строительством (реконструкцией, техническим перевооружением) объектов капитального строительства;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экономия бюджетных средств при условии соблюдения требований зак</w:t>
      </w:r>
      <w:r w:rsidRPr="00CB17AA">
        <w:rPr>
          <w:rFonts w:ascii="Times New Roman" w:hAnsi="Times New Roman" w:cs="Times New Roman"/>
          <w:sz w:val="28"/>
          <w:szCs w:val="28"/>
        </w:rPr>
        <w:t>о</w:t>
      </w:r>
      <w:r w:rsidRPr="00CB17AA">
        <w:rPr>
          <w:rFonts w:ascii="Times New Roman" w:hAnsi="Times New Roman" w:cs="Times New Roman"/>
          <w:sz w:val="28"/>
          <w:szCs w:val="28"/>
        </w:rPr>
        <w:t>нодательства, связанных со строительством (реконструкцией, техническим п</w:t>
      </w:r>
      <w:r w:rsidRPr="00CB17AA">
        <w:rPr>
          <w:rFonts w:ascii="Times New Roman" w:hAnsi="Times New Roman" w:cs="Times New Roman"/>
          <w:sz w:val="28"/>
          <w:szCs w:val="28"/>
        </w:rPr>
        <w:t>е</w:t>
      </w:r>
      <w:r w:rsidRPr="00CB17AA">
        <w:rPr>
          <w:rFonts w:ascii="Times New Roman" w:hAnsi="Times New Roman" w:cs="Times New Roman"/>
          <w:sz w:val="28"/>
          <w:szCs w:val="28"/>
        </w:rPr>
        <w:t>ревооружением) объектов капитального строительства, при условии соблюд</w:t>
      </w:r>
      <w:r w:rsidRPr="00CB17AA">
        <w:rPr>
          <w:rFonts w:ascii="Times New Roman" w:hAnsi="Times New Roman" w:cs="Times New Roman"/>
          <w:sz w:val="28"/>
          <w:szCs w:val="28"/>
        </w:rPr>
        <w:t>е</w:t>
      </w:r>
      <w:r w:rsidRPr="00CB17AA">
        <w:rPr>
          <w:rFonts w:ascii="Times New Roman" w:hAnsi="Times New Roman" w:cs="Times New Roman"/>
          <w:sz w:val="28"/>
          <w:szCs w:val="28"/>
        </w:rPr>
        <w:t>ния требований к качеству выполненных работ, оказанных услуг;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наличие дебиторской задолженности по объектам капитального стро</w:t>
      </w:r>
      <w:r w:rsidRPr="00CB17AA">
        <w:rPr>
          <w:rFonts w:ascii="Times New Roman" w:hAnsi="Times New Roman" w:cs="Times New Roman"/>
          <w:sz w:val="28"/>
          <w:szCs w:val="28"/>
        </w:rPr>
        <w:t>и</w:t>
      </w:r>
      <w:r w:rsidRPr="00CB17AA">
        <w:rPr>
          <w:rFonts w:ascii="Times New Roman" w:hAnsi="Times New Roman" w:cs="Times New Roman"/>
          <w:sz w:val="28"/>
          <w:szCs w:val="28"/>
        </w:rPr>
        <w:t>тельства, в том числе просроченной;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наличие кредиторской задолженности по объектам капитального стро</w:t>
      </w:r>
      <w:r w:rsidRPr="00CB17AA">
        <w:rPr>
          <w:rFonts w:ascii="Times New Roman" w:hAnsi="Times New Roman" w:cs="Times New Roman"/>
          <w:sz w:val="28"/>
          <w:szCs w:val="28"/>
        </w:rPr>
        <w:t>и</w:t>
      </w:r>
      <w:r w:rsidRPr="00CB17AA">
        <w:rPr>
          <w:rFonts w:ascii="Times New Roman" w:hAnsi="Times New Roman" w:cs="Times New Roman"/>
          <w:sz w:val="28"/>
          <w:szCs w:val="28"/>
        </w:rPr>
        <w:t>тельства, в том числе просроченной;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обоснованность расчетов при принятии решения об осуществлении кап</w:t>
      </w:r>
      <w:r w:rsidRPr="00CB17AA">
        <w:rPr>
          <w:rFonts w:ascii="Times New Roman" w:hAnsi="Times New Roman" w:cs="Times New Roman"/>
          <w:sz w:val="28"/>
          <w:szCs w:val="28"/>
        </w:rPr>
        <w:t>и</w:t>
      </w:r>
      <w:r w:rsidRPr="00CB17AA">
        <w:rPr>
          <w:rFonts w:ascii="Times New Roman" w:hAnsi="Times New Roman" w:cs="Times New Roman"/>
          <w:sz w:val="28"/>
          <w:szCs w:val="28"/>
        </w:rPr>
        <w:t>тальных вложений объема эксплуатационных расходов, необходимых для с</w:t>
      </w:r>
      <w:r w:rsidRPr="00CB17AA">
        <w:rPr>
          <w:rFonts w:ascii="Times New Roman" w:hAnsi="Times New Roman" w:cs="Times New Roman"/>
          <w:sz w:val="28"/>
          <w:szCs w:val="28"/>
        </w:rPr>
        <w:t>о</w:t>
      </w:r>
      <w:r w:rsidRPr="00CB17AA">
        <w:rPr>
          <w:rFonts w:ascii="Times New Roman" w:hAnsi="Times New Roman" w:cs="Times New Roman"/>
          <w:sz w:val="28"/>
          <w:szCs w:val="28"/>
        </w:rPr>
        <w:t>держания объекта недвижимого имущества после ввода его в эксплуатацию или его приобретения;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наличие нарушений, выявленных при осуществлении бюджетных инв</w:t>
      </w:r>
      <w:r w:rsidRPr="00CB17AA">
        <w:rPr>
          <w:rFonts w:ascii="Times New Roman" w:hAnsi="Times New Roman" w:cs="Times New Roman"/>
          <w:sz w:val="28"/>
          <w:szCs w:val="28"/>
        </w:rPr>
        <w:t>е</w:t>
      </w:r>
      <w:r w:rsidRPr="00CB17AA">
        <w:rPr>
          <w:rFonts w:ascii="Times New Roman" w:hAnsi="Times New Roman" w:cs="Times New Roman"/>
          <w:sz w:val="28"/>
          <w:szCs w:val="28"/>
        </w:rPr>
        <w:t>стиций.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3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3.6. Применительно к содержанию органов исполнительной власти (м</w:t>
      </w:r>
      <w:r w:rsidRPr="00CB17AA">
        <w:rPr>
          <w:rFonts w:ascii="Times New Roman" w:hAnsi="Times New Roman" w:cs="Times New Roman"/>
          <w:sz w:val="28"/>
          <w:szCs w:val="28"/>
        </w:rPr>
        <w:t>е</w:t>
      </w:r>
      <w:r w:rsidRPr="00CB17AA">
        <w:rPr>
          <w:rFonts w:ascii="Times New Roman" w:hAnsi="Times New Roman" w:cs="Times New Roman"/>
          <w:sz w:val="28"/>
          <w:szCs w:val="28"/>
        </w:rPr>
        <w:t>стных администраций муниципальных образований) и казенных учреждений используются следующие дополнительные критерии: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69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наличие утвержденного распорядителем бюджетных средств порядка с</w:t>
      </w:r>
      <w:r w:rsidRPr="00CB17AA">
        <w:rPr>
          <w:rFonts w:ascii="Times New Roman" w:hAnsi="Times New Roman" w:cs="Times New Roman"/>
          <w:sz w:val="28"/>
          <w:szCs w:val="28"/>
        </w:rPr>
        <w:t>о</w:t>
      </w:r>
      <w:r w:rsidRPr="00CB17AA">
        <w:rPr>
          <w:rFonts w:ascii="Times New Roman" w:hAnsi="Times New Roman" w:cs="Times New Roman"/>
          <w:sz w:val="28"/>
          <w:szCs w:val="28"/>
        </w:rPr>
        <w:t>ставления, утверждения и ведения бюджетных смет;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полнота охвата всех направлений деятельности органов исполнительной власти, включая обеспечивающее, в планах деятельности органов исполнител</w:t>
      </w:r>
      <w:r w:rsidRPr="00CB17AA">
        <w:rPr>
          <w:rFonts w:ascii="Times New Roman" w:hAnsi="Times New Roman" w:cs="Times New Roman"/>
          <w:sz w:val="28"/>
          <w:szCs w:val="28"/>
        </w:rPr>
        <w:t>ь</w:t>
      </w:r>
      <w:r w:rsidRPr="00CB17AA">
        <w:rPr>
          <w:rFonts w:ascii="Times New Roman" w:hAnsi="Times New Roman" w:cs="Times New Roman"/>
          <w:sz w:val="28"/>
          <w:szCs w:val="28"/>
        </w:rPr>
        <w:t>ной власти (местных администраций муниципальных образований), докладах о результатах и основных направлениях деятельности на среднесрочную пе</w:t>
      </w:r>
      <w:r w:rsidRPr="00CB17AA">
        <w:rPr>
          <w:rFonts w:ascii="Times New Roman" w:hAnsi="Times New Roman" w:cs="Times New Roman"/>
          <w:sz w:val="28"/>
          <w:szCs w:val="28"/>
        </w:rPr>
        <w:t>р</w:t>
      </w:r>
      <w:r w:rsidRPr="00CB17AA">
        <w:rPr>
          <w:rFonts w:ascii="Times New Roman" w:hAnsi="Times New Roman" w:cs="Times New Roman"/>
          <w:sz w:val="28"/>
          <w:szCs w:val="28"/>
        </w:rPr>
        <w:t>спективу;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степень выполнения планов органов исполнительной власти (местных администраций муниципальных образований);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степень достижения целей и конечных результатов деятельности органов исполнительной власти (местных администраций муниципальных образов</w:t>
      </w:r>
      <w:r w:rsidRPr="00CB17AA">
        <w:rPr>
          <w:rFonts w:ascii="Times New Roman" w:hAnsi="Times New Roman" w:cs="Times New Roman"/>
          <w:sz w:val="28"/>
          <w:szCs w:val="28"/>
        </w:rPr>
        <w:t>а</w:t>
      </w:r>
      <w:r w:rsidRPr="00CB17AA">
        <w:rPr>
          <w:rFonts w:ascii="Times New Roman" w:hAnsi="Times New Roman" w:cs="Times New Roman"/>
          <w:sz w:val="28"/>
          <w:szCs w:val="28"/>
        </w:rPr>
        <w:t>ний), установленных в докладах о результатах и основных направлениях де</w:t>
      </w:r>
      <w:r w:rsidRPr="00CB17AA">
        <w:rPr>
          <w:rFonts w:ascii="Times New Roman" w:hAnsi="Times New Roman" w:cs="Times New Roman"/>
          <w:sz w:val="28"/>
          <w:szCs w:val="28"/>
        </w:rPr>
        <w:t>я</w:t>
      </w:r>
      <w:r w:rsidRPr="00CB17AA">
        <w:rPr>
          <w:rFonts w:ascii="Times New Roman" w:hAnsi="Times New Roman" w:cs="Times New Roman"/>
          <w:sz w:val="28"/>
          <w:szCs w:val="28"/>
        </w:rPr>
        <w:t>тельности на среднесрочную перспективу;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69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наличие порядка и обоснованность использования государственного (м</w:t>
      </w:r>
      <w:r w:rsidRPr="00CB17AA">
        <w:rPr>
          <w:rFonts w:ascii="Times New Roman" w:hAnsi="Times New Roman" w:cs="Times New Roman"/>
          <w:sz w:val="28"/>
          <w:szCs w:val="28"/>
        </w:rPr>
        <w:t>у</w:t>
      </w:r>
      <w:r w:rsidRPr="00CB17AA">
        <w:rPr>
          <w:rFonts w:ascii="Times New Roman" w:hAnsi="Times New Roman" w:cs="Times New Roman"/>
          <w:sz w:val="28"/>
          <w:szCs w:val="28"/>
        </w:rPr>
        <w:t>ниципального) имущества;</w:t>
      </w:r>
    </w:p>
    <w:p w:rsidR="006B3ABC" w:rsidRPr="00CB17AA" w:rsidRDefault="006B3ABC" w:rsidP="00CB17AA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анализ причин текучести кадров и наличие мер по управлению;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обоснованность отклонения удельных расходов на содержание государс</w:t>
      </w:r>
      <w:r w:rsidRPr="00CB17AA">
        <w:rPr>
          <w:rFonts w:ascii="Times New Roman" w:hAnsi="Times New Roman" w:cs="Times New Roman"/>
          <w:sz w:val="28"/>
          <w:szCs w:val="28"/>
        </w:rPr>
        <w:t>т</w:t>
      </w:r>
      <w:r w:rsidRPr="00CB17AA">
        <w:rPr>
          <w:rFonts w:ascii="Times New Roman" w:hAnsi="Times New Roman" w:cs="Times New Roman"/>
          <w:sz w:val="28"/>
          <w:szCs w:val="28"/>
        </w:rPr>
        <w:t>венного (муниципального) служащего органа исполнительной власти от расх</w:t>
      </w:r>
      <w:r w:rsidRPr="00CB17AA">
        <w:rPr>
          <w:rFonts w:ascii="Times New Roman" w:hAnsi="Times New Roman" w:cs="Times New Roman"/>
          <w:sz w:val="28"/>
          <w:szCs w:val="28"/>
        </w:rPr>
        <w:t>о</w:t>
      </w:r>
      <w:r w:rsidRPr="00CB17AA">
        <w:rPr>
          <w:rFonts w:ascii="Times New Roman" w:hAnsi="Times New Roman" w:cs="Times New Roman"/>
          <w:sz w:val="28"/>
          <w:szCs w:val="28"/>
        </w:rPr>
        <w:t>дов на содержание государственного (муниципального) служащего другого о</w:t>
      </w:r>
      <w:r w:rsidRPr="00CB17AA">
        <w:rPr>
          <w:rFonts w:ascii="Times New Roman" w:hAnsi="Times New Roman" w:cs="Times New Roman"/>
          <w:sz w:val="28"/>
          <w:szCs w:val="28"/>
        </w:rPr>
        <w:t>р</w:t>
      </w:r>
      <w:r w:rsidRPr="00CB17AA">
        <w:rPr>
          <w:rFonts w:ascii="Times New Roman" w:hAnsi="Times New Roman" w:cs="Times New Roman"/>
          <w:sz w:val="28"/>
          <w:szCs w:val="28"/>
        </w:rPr>
        <w:t>гана исполнительной власти, осуществляющего аналогичные полномочия;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наличие порядка оплаты труда работников, определяющего зависимость уровня оплаты труда от результативности профессиональной служебной де</w:t>
      </w:r>
      <w:r w:rsidRPr="00CB17AA">
        <w:rPr>
          <w:rFonts w:ascii="Times New Roman" w:hAnsi="Times New Roman" w:cs="Times New Roman"/>
          <w:sz w:val="28"/>
          <w:szCs w:val="28"/>
        </w:rPr>
        <w:t>я</w:t>
      </w:r>
      <w:r w:rsidRPr="00CB17AA">
        <w:rPr>
          <w:rFonts w:ascii="Times New Roman" w:hAnsi="Times New Roman" w:cs="Times New Roman"/>
          <w:sz w:val="28"/>
          <w:szCs w:val="28"/>
        </w:rPr>
        <w:t>тельности и предусматривающего осуществление выплат премий за выполн</w:t>
      </w:r>
      <w:r w:rsidRPr="00CB17AA">
        <w:rPr>
          <w:rFonts w:ascii="Times New Roman" w:hAnsi="Times New Roman" w:cs="Times New Roman"/>
          <w:sz w:val="28"/>
          <w:szCs w:val="28"/>
        </w:rPr>
        <w:t>е</w:t>
      </w:r>
      <w:r w:rsidRPr="00CB17AA">
        <w:rPr>
          <w:rFonts w:ascii="Times New Roman" w:hAnsi="Times New Roman" w:cs="Times New Roman"/>
          <w:sz w:val="28"/>
          <w:szCs w:val="28"/>
        </w:rPr>
        <w:t>ние особо важных и сложных заданий по результатам работы.</w:t>
      </w:r>
    </w:p>
    <w:p w:rsidR="006B3ABC" w:rsidRPr="00CB17AA" w:rsidRDefault="006B3ABC" w:rsidP="00CB17AA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ABC" w:rsidRPr="00CB17AA" w:rsidRDefault="006B3ABC" w:rsidP="00CB17AA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B17A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B17AA">
        <w:rPr>
          <w:rFonts w:ascii="Times New Roman" w:hAnsi="Times New Roman" w:cs="Times New Roman"/>
          <w:b/>
          <w:sz w:val="28"/>
          <w:szCs w:val="28"/>
        </w:rPr>
        <w:t xml:space="preserve">. Организация проведения оценки </w:t>
      </w:r>
      <w:r w:rsidRPr="00CB17AA">
        <w:rPr>
          <w:rFonts w:ascii="Times New Roman" w:hAnsi="Times New Roman" w:cs="Times New Roman"/>
          <w:b/>
          <w:spacing w:val="-2"/>
          <w:sz w:val="28"/>
          <w:szCs w:val="28"/>
        </w:rPr>
        <w:t xml:space="preserve">эффективности </w:t>
      </w:r>
    </w:p>
    <w:p w:rsidR="006B3ABC" w:rsidRPr="00CB17AA" w:rsidRDefault="006B3ABC" w:rsidP="00CB17AA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7AA">
        <w:rPr>
          <w:rFonts w:ascii="Times New Roman" w:hAnsi="Times New Roman" w:cs="Times New Roman"/>
          <w:b/>
          <w:spacing w:val="-2"/>
          <w:sz w:val="28"/>
          <w:szCs w:val="28"/>
        </w:rPr>
        <w:t>бюджетных расходов</w:t>
      </w:r>
    </w:p>
    <w:p w:rsidR="006B3ABC" w:rsidRPr="00CB17AA" w:rsidRDefault="006B3ABC" w:rsidP="00CB17AA">
      <w:pPr>
        <w:shd w:val="clear" w:color="auto" w:fill="FFFFFF"/>
        <w:tabs>
          <w:tab w:val="left" w:pos="1238"/>
        </w:tabs>
        <w:spacing w:after="0" w:line="240" w:lineRule="auto"/>
        <w:ind w:firstLine="73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19"/>
          <w:sz w:val="28"/>
          <w:szCs w:val="28"/>
        </w:rPr>
        <w:t>1.</w:t>
      </w:r>
      <w:r w:rsidRPr="00CB17AA">
        <w:rPr>
          <w:rFonts w:ascii="Times New Roman" w:hAnsi="Times New Roman" w:cs="Times New Roman"/>
          <w:sz w:val="28"/>
          <w:szCs w:val="28"/>
        </w:rPr>
        <w:tab/>
        <w:t>Оценка эффективности бюджетных расходов проводится при осущ</w:t>
      </w:r>
      <w:r w:rsidRPr="00CB17AA">
        <w:rPr>
          <w:rFonts w:ascii="Times New Roman" w:hAnsi="Times New Roman" w:cs="Times New Roman"/>
          <w:sz w:val="28"/>
          <w:szCs w:val="28"/>
        </w:rPr>
        <w:t>е</w:t>
      </w:r>
      <w:r w:rsidRPr="00CB17AA">
        <w:rPr>
          <w:rFonts w:ascii="Times New Roman" w:hAnsi="Times New Roman" w:cs="Times New Roman"/>
          <w:sz w:val="28"/>
          <w:szCs w:val="28"/>
        </w:rPr>
        <w:t>ствлении внутреннего и внешнего государственного (муниципального) фина</w:t>
      </w:r>
      <w:r w:rsidRPr="00CB17AA">
        <w:rPr>
          <w:rFonts w:ascii="Times New Roman" w:hAnsi="Times New Roman" w:cs="Times New Roman"/>
          <w:sz w:val="28"/>
          <w:szCs w:val="28"/>
        </w:rPr>
        <w:t>н</w:t>
      </w:r>
      <w:r w:rsidRPr="00CB17AA">
        <w:rPr>
          <w:rFonts w:ascii="Times New Roman" w:hAnsi="Times New Roman" w:cs="Times New Roman"/>
          <w:sz w:val="28"/>
          <w:szCs w:val="28"/>
        </w:rPr>
        <w:t>сового контроля заинтересованными органами государственной власти, орг</w:t>
      </w:r>
      <w:r w:rsidRPr="00CB17AA">
        <w:rPr>
          <w:rFonts w:ascii="Times New Roman" w:hAnsi="Times New Roman" w:cs="Times New Roman"/>
          <w:sz w:val="28"/>
          <w:szCs w:val="28"/>
        </w:rPr>
        <w:t>а</w:t>
      </w:r>
      <w:r w:rsidRPr="00CB17AA">
        <w:rPr>
          <w:rFonts w:ascii="Times New Roman" w:hAnsi="Times New Roman" w:cs="Times New Roman"/>
          <w:sz w:val="28"/>
          <w:szCs w:val="28"/>
        </w:rPr>
        <w:t>нами государственного (муниципального) финансового контроля и заинтерес</w:t>
      </w:r>
      <w:r w:rsidRPr="00CB17AA">
        <w:rPr>
          <w:rFonts w:ascii="Times New Roman" w:hAnsi="Times New Roman" w:cs="Times New Roman"/>
          <w:sz w:val="28"/>
          <w:szCs w:val="28"/>
        </w:rPr>
        <w:t>о</w:t>
      </w:r>
      <w:r w:rsidRPr="00CB17AA">
        <w:rPr>
          <w:rFonts w:ascii="Times New Roman" w:hAnsi="Times New Roman" w:cs="Times New Roman"/>
          <w:sz w:val="28"/>
          <w:szCs w:val="28"/>
        </w:rPr>
        <w:t>ванными организациями.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69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К оценке эффективности бюджетных расходов рекомендуется привлекать независимых экспертов в соответствующей области,</w:t>
      </w:r>
    </w:p>
    <w:p w:rsidR="006B3ABC" w:rsidRPr="00CB17AA" w:rsidRDefault="006B3ABC" w:rsidP="00CB17AA">
      <w:pPr>
        <w:shd w:val="clear" w:color="auto" w:fill="FFFFFF"/>
        <w:tabs>
          <w:tab w:val="left" w:pos="1238"/>
        </w:tabs>
        <w:spacing w:after="0" w:line="240" w:lineRule="auto"/>
        <w:ind w:firstLine="73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18"/>
          <w:sz w:val="28"/>
          <w:szCs w:val="28"/>
        </w:rPr>
        <w:t>2.</w:t>
      </w:r>
      <w:r w:rsidRPr="00CB17AA">
        <w:rPr>
          <w:rFonts w:ascii="Times New Roman" w:hAnsi="Times New Roman" w:cs="Times New Roman"/>
          <w:sz w:val="28"/>
          <w:szCs w:val="28"/>
        </w:rPr>
        <w:tab/>
        <w:t>Оценка эффективности бюджетных расходов осуществляется на о</w:t>
      </w:r>
      <w:r w:rsidRPr="00CB17AA">
        <w:rPr>
          <w:rFonts w:ascii="Times New Roman" w:hAnsi="Times New Roman" w:cs="Times New Roman"/>
          <w:sz w:val="28"/>
          <w:szCs w:val="28"/>
        </w:rPr>
        <w:t>с</w:t>
      </w:r>
      <w:r w:rsidRPr="00CB17AA">
        <w:rPr>
          <w:rFonts w:ascii="Times New Roman" w:hAnsi="Times New Roman" w:cs="Times New Roman"/>
          <w:sz w:val="28"/>
          <w:szCs w:val="28"/>
        </w:rPr>
        <w:t>новании утвержденных проверяющими органами государственной власти м</w:t>
      </w:r>
      <w:r w:rsidRPr="00CB17AA">
        <w:rPr>
          <w:rFonts w:ascii="Times New Roman" w:hAnsi="Times New Roman" w:cs="Times New Roman"/>
          <w:sz w:val="28"/>
          <w:szCs w:val="28"/>
        </w:rPr>
        <w:t>е</w:t>
      </w:r>
      <w:r w:rsidRPr="00CB17AA">
        <w:rPr>
          <w:rFonts w:ascii="Times New Roman" w:hAnsi="Times New Roman" w:cs="Times New Roman"/>
          <w:sz w:val="28"/>
          <w:szCs w:val="28"/>
        </w:rPr>
        <w:t>тодик оценки эффективности бюджетных расходов, разработанных в соотве</w:t>
      </w:r>
      <w:r w:rsidRPr="00CB17AA">
        <w:rPr>
          <w:rFonts w:ascii="Times New Roman" w:hAnsi="Times New Roman" w:cs="Times New Roman"/>
          <w:sz w:val="28"/>
          <w:szCs w:val="28"/>
        </w:rPr>
        <w:t>т</w:t>
      </w:r>
      <w:r w:rsidRPr="00CB17AA">
        <w:rPr>
          <w:rFonts w:ascii="Times New Roman" w:hAnsi="Times New Roman" w:cs="Times New Roman"/>
          <w:sz w:val="28"/>
          <w:szCs w:val="28"/>
        </w:rPr>
        <w:t>ствии с критериями, представленными в настоящей методике.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69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Состав и количество критериев должны быть достаточны для формиров</w:t>
      </w:r>
      <w:r w:rsidRPr="00CB17AA">
        <w:rPr>
          <w:rFonts w:ascii="Times New Roman" w:hAnsi="Times New Roman" w:cs="Times New Roman"/>
          <w:sz w:val="28"/>
          <w:szCs w:val="28"/>
        </w:rPr>
        <w:t>а</w:t>
      </w:r>
      <w:r w:rsidRPr="00CB17AA">
        <w:rPr>
          <w:rFonts w:ascii="Times New Roman" w:hAnsi="Times New Roman" w:cs="Times New Roman"/>
          <w:sz w:val="28"/>
          <w:szCs w:val="28"/>
        </w:rPr>
        <w:t>ния обоснованного заключения об оценке эффективности бюджетных расходов. Вес каждого критерия выбирает оценивающий в зависимости от специфики оцениваемых расходов. Значения критериев могут отражаться на балльной о</w:t>
      </w:r>
      <w:r w:rsidRPr="00CB17AA">
        <w:rPr>
          <w:rFonts w:ascii="Times New Roman" w:hAnsi="Times New Roman" w:cs="Times New Roman"/>
          <w:sz w:val="28"/>
          <w:szCs w:val="28"/>
        </w:rPr>
        <w:t>с</w:t>
      </w:r>
      <w:r w:rsidRPr="00CB17AA">
        <w:rPr>
          <w:rFonts w:ascii="Times New Roman" w:hAnsi="Times New Roman" w:cs="Times New Roman"/>
          <w:sz w:val="28"/>
          <w:szCs w:val="28"/>
        </w:rPr>
        <w:t>нове.</w:t>
      </w:r>
    </w:p>
    <w:p w:rsidR="006B3ABC" w:rsidRPr="00CB17AA" w:rsidRDefault="006B3ABC" w:rsidP="00CB17AA">
      <w:pPr>
        <w:shd w:val="clear" w:color="auto" w:fill="FFFFFF"/>
        <w:tabs>
          <w:tab w:val="left" w:pos="1142"/>
        </w:tabs>
        <w:spacing w:after="0" w:line="240" w:lineRule="auto"/>
        <w:ind w:firstLine="73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15"/>
          <w:sz w:val="28"/>
          <w:szCs w:val="28"/>
        </w:rPr>
        <w:t>3.</w:t>
      </w:r>
      <w:r w:rsidRPr="00CB17AA">
        <w:rPr>
          <w:rFonts w:ascii="Times New Roman" w:hAnsi="Times New Roman" w:cs="Times New Roman"/>
          <w:sz w:val="28"/>
          <w:szCs w:val="28"/>
        </w:rPr>
        <w:tab/>
      </w:r>
      <w:r w:rsidRPr="00CB17AA">
        <w:rPr>
          <w:rFonts w:ascii="Times New Roman" w:hAnsi="Times New Roman" w:cs="Times New Roman"/>
          <w:spacing w:val="-1"/>
          <w:sz w:val="28"/>
          <w:szCs w:val="28"/>
        </w:rPr>
        <w:t xml:space="preserve">Допускается использование иных критериев оценки эффективности, </w:t>
      </w:r>
      <w:r w:rsidRPr="00CB17AA">
        <w:rPr>
          <w:rFonts w:ascii="Times New Roman" w:hAnsi="Times New Roman" w:cs="Times New Roman"/>
          <w:sz w:val="28"/>
          <w:szCs w:val="28"/>
        </w:rPr>
        <w:t>не противоречащих настоящей методике и нормативным правовым актам, к</w:t>
      </w:r>
      <w:r w:rsidRPr="00CB17AA">
        <w:rPr>
          <w:rFonts w:ascii="Times New Roman" w:hAnsi="Times New Roman" w:cs="Times New Roman"/>
          <w:sz w:val="28"/>
          <w:szCs w:val="28"/>
        </w:rPr>
        <w:t>а</w:t>
      </w:r>
      <w:r w:rsidRPr="00CB17AA">
        <w:rPr>
          <w:rFonts w:ascii="Times New Roman" w:hAnsi="Times New Roman" w:cs="Times New Roman"/>
          <w:sz w:val="28"/>
          <w:szCs w:val="28"/>
        </w:rPr>
        <w:t>сающимся вопросов эффективности бюджетных расходов. Отбор таких крит</w:t>
      </w:r>
      <w:r w:rsidRPr="00CB17AA">
        <w:rPr>
          <w:rFonts w:ascii="Times New Roman" w:hAnsi="Times New Roman" w:cs="Times New Roman"/>
          <w:sz w:val="28"/>
          <w:szCs w:val="28"/>
        </w:rPr>
        <w:t>е</w:t>
      </w:r>
      <w:r w:rsidRPr="00CB17AA">
        <w:rPr>
          <w:rFonts w:ascii="Times New Roman" w:hAnsi="Times New Roman" w:cs="Times New Roman"/>
          <w:sz w:val="28"/>
          <w:szCs w:val="28"/>
        </w:rPr>
        <w:t>риев оценки эффективности бюджетных расходов осуществляется в процессе изучения предмета оценки и действующих нормативных правовых актов, уст</w:t>
      </w:r>
      <w:r w:rsidRPr="00CB17AA">
        <w:rPr>
          <w:rFonts w:ascii="Times New Roman" w:hAnsi="Times New Roman" w:cs="Times New Roman"/>
          <w:sz w:val="28"/>
          <w:szCs w:val="28"/>
        </w:rPr>
        <w:t>а</w:t>
      </w:r>
      <w:r w:rsidRPr="00CB17AA">
        <w:rPr>
          <w:rFonts w:ascii="Times New Roman" w:hAnsi="Times New Roman" w:cs="Times New Roman"/>
          <w:sz w:val="28"/>
          <w:szCs w:val="28"/>
        </w:rPr>
        <w:t>навливающих правила, требования и процедуры анализа результатов использ</w:t>
      </w:r>
      <w:r w:rsidRPr="00CB17AA">
        <w:rPr>
          <w:rFonts w:ascii="Times New Roman" w:hAnsi="Times New Roman" w:cs="Times New Roman"/>
          <w:sz w:val="28"/>
          <w:szCs w:val="28"/>
        </w:rPr>
        <w:t>о</w:t>
      </w:r>
      <w:r w:rsidRPr="00CB17AA">
        <w:rPr>
          <w:rFonts w:ascii="Times New Roman" w:hAnsi="Times New Roman" w:cs="Times New Roman"/>
          <w:sz w:val="28"/>
          <w:szCs w:val="28"/>
        </w:rPr>
        <w:t>вания бюджетных средств.</w:t>
      </w:r>
    </w:p>
    <w:p w:rsidR="006B3ABC" w:rsidRPr="00CB17AA" w:rsidRDefault="006B3ABC" w:rsidP="00CB17AA">
      <w:pPr>
        <w:shd w:val="clear" w:color="auto" w:fill="FFFFFF"/>
        <w:tabs>
          <w:tab w:val="left" w:pos="1142"/>
        </w:tabs>
        <w:spacing w:after="0" w:line="240" w:lineRule="auto"/>
        <w:ind w:firstLine="73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17"/>
          <w:sz w:val="28"/>
          <w:szCs w:val="28"/>
        </w:rPr>
        <w:t>4.</w:t>
      </w:r>
      <w:r w:rsidRPr="00CB17AA">
        <w:rPr>
          <w:rFonts w:ascii="Times New Roman" w:hAnsi="Times New Roman" w:cs="Times New Roman"/>
          <w:sz w:val="28"/>
          <w:szCs w:val="28"/>
        </w:rPr>
        <w:tab/>
        <w:t>По результатам проведенной оценки эффективности бюджетных ра</w:t>
      </w:r>
      <w:r w:rsidRPr="00CB17AA">
        <w:rPr>
          <w:rFonts w:ascii="Times New Roman" w:hAnsi="Times New Roman" w:cs="Times New Roman"/>
          <w:sz w:val="28"/>
          <w:szCs w:val="28"/>
        </w:rPr>
        <w:t>с</w:t>
      </w:r>
      <w:r w:rsidRPr="00CB17AA">
        <w:rPr>
          <w:rFonts w:ascii="Times New Roman" w:hAnsi="Times New Roman" w:cs="Times New Roman"/>
          <w:sz w:val="28"/>
          <w:szCs w:val="28"/>
        </w:rPr>
        <w:t>ходов проверяющим органом формируется заключение, в котором содержатся результаты оценки эффективности бюджетных расходов по всем направлениям, указанным в пункте 3 настоящей методики, а также предложения по повыш</w:t>
      </w:r>
      <w:r w:rsidRPr="00CB17AA">
        <w:rPr>
          <w:rFonts w:ascii="Times New Roman" w:hAnsi="Times New Roman" w:cs="Times New Roman"/>
          <w:sz w:val="28"/>
          <w:szCs w:val="28"/>
        </w:rPr>
        <w:t>е</w:t>
      </w:r>
      <w:r w:rsidRPr="00CB17AA">
        <w:rPr>
          <w:rFonts w:ascii="Times New Roman" w:hAnsi="Times New Roman" w:cs="Times New Roman"/>
          <w:sz w:val="28"/>
          <w:szCs w:val="28"/>
        </w:rPr>
        <w:t>нию эффективности бюджетных расходов.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В заключении содержится информация о том, какому количеству крит</w:t>
      </w:r>
      <w:r w:rsidRPr="00CB17AA">
        <w:rPr>
          <w:rFonts w:ascii="Times New Roman" w:hAnsi="Times New Roman" w:cs="Times New Roman"/>
          <w:sz w:val="28"/>
          <w:szCs w:val="28"/>
        </w:rPr>
        <w:t>е</w:t>
      </w:r>
      <w:r w:rsidRPr="00CB17AA">
        <w:rPr>
          <w:rFonts w:ascii="Times New Roman" w:hAnsi="Times New Roman" w:cs="Times New Roman"/>
          <w:sz w:val="28"/>
          <w:szCs w:val="28"/>
        </w:rPr>
        <w:t>риев соответствуют (полностью, частично) или не соответствуют оцениваемые бюджетные расходы с приведением соответствующих обоснований. В случае соответствия (полностью, частично) бюджетных расходов критерию приводя</w:t>
      </w:r>
      <w:r w:rsidRPr="00CB17AA">
        <w:rPr>
          <w:rFonts w:ascii="Times New Roman" w:hAnsi="Times New Roman" w:cs="Times New Roman"/>
          <w:sz w:val="28"/>
          <w:szCs w:val="28"/>
        </w:rPr>
        <w:t>т</w:t>
      </w:r>
      <w:r w:rsidRPr="00CB17AA">
        <w:rPr>
          <w:rFonts w:ascii="Times New Roman" w:hAnsi="Times New Roman" w:cs="Times New Roman"/>
          <w:sz w:val="28"/>
          <w:szCs w:val="28"/>
        </w:rPr>
        <w:t>ся пояснения и ссылки на подтверждающие материалы.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69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В случае несоответствия указываются причины несоответствия и форм</w:t>
      </w:r>
      <w:r w:rsidRPr="00CB17AA">
        <w:rPr>
          <w:rFonts w:ascii="Times New Roman" w:hAnsi="Times New Roman" w:cs="Times New Roman"/>
          <w:sz w:val="28"/>
          <w:szCs w:val="28"/>
        </w:rPr>
        <w:t>и</w:t>
      </w:r>
      <w:r w:rsidRPr="00CB17AA">
        <w:rPr>
          <w:rFonts w:ascii="Times New Roman" w:hAnsi="Times New Roman" w:cs="Times New Roman"/>
          <w:sz w:val="28"/>
          <w:szCs w:val="28"/>
        </w:rPr>
        <w:t>руются предложения по доработке мер повышения эффективности бюджетных расходов на предмет соответствия критерию, включая меры по минимизации (устранению) выявленных локальных и общих препятствий эффективного и</w:t>
      </w:r>
      <w:r w:rsidRPr="00CB17AA">
        <w:rPr>
          <w:rFonts w:ascii="Times New Roman" w:hAnsi="Times New Roman" w:cs="Times New Roman"/>
          <w:sz w:val="28"/>
          <w:szCs w:val="28"/>
        </w:rPr>
        <w:t>с</w:t>
      </w:r>
      <w:r w:rsidRPr="00CB17AA">
        <w:rPr>
          <w:rFonts w:ascii="Times New Roman" w:hAnsi="Times New Roman" w:cs="Times New Roman"/>
          <w:sz w:val="28"/>
          <w:szCs w:val="28"/>
        </w:rPr>
        <w:t>пользования бюджетных средств.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Для обобщения оценки эффективности бюджетных расходов может и</w:t>
      </w:r>
      <w:r w:rsidRPr="00CB17AA">
        <w:rPr>
          <w:rFonts w:ascii="Times New Roman" w:hAnsi="Times New Roman" w:cs="Times New Roman"/>
          <w:sz w:val="28"/>
          <w:szCs w:val="28"/>
        </w:rPr>
        <w:t>с</w:t>
      </w:r>
      <w:r w:rsidRPr="00CB17AA">
        <w:rPr>
          <w:rFonts w:ascii="Times New Roman" w:hAnsi="Times New Roman" w:cs="Times New Roman"/>
          <w:sz w:val="28"/>
          <w:szCs w:val="28"/>
        </w:rPr>
        <w:t>пользоваться интегральный показатель эффективности бюджетных расходов.</w:t>
      </w:r>
    </w:p>
    <w:p w:rsidR="006B3ABC" w:rsidRPr="00CB17AA" w:rsidRDefault="006B3ABC" w:rsidP="00CB17AA">
      <w:pPr>
        <w:widowControl w:val="0"/>
        <w:numPr>
          <w:ilvl w:val="0"/>
          <w:numId w:val="2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left="0" w:firstLine="710"/>
        <w:contextualSpacing/>
        <w:mirrorIndents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Порядок действий участников оценки при проведении оценки эффе</w:t>
      </w:r>
      <w:r w:rsidRPr="00CB17AA">
        <w:rPr>
          <w:rFonts w:ascii="Times New Roman" w:hAnsi="Times New Roman" w:cs="Times New Roman"/>
          <w:sz w:val="28"/>
          <w:szCs w:val="28"/>
        </w:rPr>
        <w:t>к</w:t>
      </w:r>
      <w:r w:rsidRPr="00CB17AA">
        <w:rPr>
          <w:rFonts w:ascii="Times New Roman" w:hAnsi="Times New Roman" w:cs="Times New Roman"/>
          <w:sz w:val="28"/>
          <w:szCs w:val="28"/>
        </w:rPr>
        <w:lastRenderedPageBreak/>
        <w:t>тивности бюджетных расходов установлен в Приложении к настоящей метод</w:t>
      </w:r>
      <w:r w:rsidRPr="00CB17AA">
        <w:rPr>
          <w:rFonts w:ascii="Times New Roman" w:hAnsi="Times New Roman" w:cs="Times New Roman"/>
          <w:sz w:val="28"/>
          <w:szCs w:val="28"/>
        </w:rPr>
        <w:t>и</w:t>
      </w:r>
      <w:r w:rsidRPr="00CB17AA">
        <w:rPr>
          <w:rFonts w:ascii="Times New Roman" w:hAnsi="Times New Roman" w:cs="Times New Roman"/>
          <w:sz w:val="28"/>
          <w:szCs w:val="28"/>
        </w:rPr>
        <w:t>ке.</w:t>
      </w:r>
    </w:p>
    <w:p w:rsidR="006B3ABC" w:rsidRPr="00CB17AA" w:rsidRDefault="006B3ABC" w:rsidP="00CB17A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10"/>
        <w:contextualSpacing/>
        <w:mirrorIndents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B17AA">
        <w:rPr>
          <w:rFonts w:ascii="Times New Roman" w:hAnsi="Times New Roman" w:cs="Times New Roman"/>
          <w:spacing w:val="-1"/>
          <w:sz w:val="28"/>
          <w:szCs w:val="28"/>
        </w:rPr>
        <w:t xml:space="preserve">Результаты, полученные в ходе проведения анализа эффективности </w:t>
      </w:r>
      <w:r w:rsidRPr="00CB17AA">
        <w:rPr>
          <w:rFonts w:ascii="Times New Roman" w:hAnsi="Times New Roman" w:cs="Times New Roman"/>
          <w:sz w:val="28"/>
          <w:szCs w:val="28"/>
        </w:rPr>
        <w:t>бюджетных расходов, учитываются при формировании государственных пр</w:t>
      </w:r>
      <w:r w:rsidRPr="00CB17AA">
        <w:rPr>
          <w:rFonts w:ascii="Times New Roman" w:hAnsi="Times New Roman" w:cs="Times New Roman"/>
          <w:sz w:val="28"/>
          <w:szCs w:val="28"/>
        </w:rPr>
        <w:t>о</w:t>
      </w:r>
      <w:r w:rsidRPr="00CB17AA">
        <w:rPr>
          <w:rFonts w:ascii="Times New Roman" w:hAnsi="Times New Roman" w:cs="Times New Roman"/>
          <w:sz w:val="28"/>
          <w:szCs w:val="28"/>
        </w:rPr>
        <w:t>грамм и принятии управленческих решений.</w:t>
      </w:r>
    </w:p>
    <w:p w:rsidR="006B3ABC" w:rsidRPr="00CB17AA" w:rsidRDefault="006B3ABC" w:rsidP="00CB17AA">
      <w:pPr>
        <w:shd w:val="clear" w:color="auto" w:fill="FFFFFF"/>
        <w:tabs>
          <w:tab w:val="left" w:pos="1171"/>
        </w:tabs>
        <w:spacing w:after="0" w:line="240" w:lineRule="auto"/>
        <w:ind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Результаты проведенной оценки являются открытыми и подлежат опу</w:t>
      </w:r>
      <w:r w:rsidRPr="00CB17AA">
        <w:rPr>
          <w:rFonts w:ascii="Times New Roman" w:hAnsi="Times New Roman" w:cs="Times New Roman"/>
          <w:sz w:val="28"/>
          <w:szCs w:val="28"/>
        </w:rPr>
        <w:t>б</w:t>
      </w:r>
      <w:r w:rsidRPr="00CB17AA">
        <w:rPr>
          <w:rFonts w:ascii="Times New Roman" w:hAnsi="Times New Roman" w:cs="Times New Roman"/>
          <w:sz w:val="28"/>
          <w:szCs w:val="28"/>
        </w:rPr>
        <w:t>ликованию в сети Интернет на сайте соответствующего органа государственной власти, органа государственного (муниципального) финансового контроля.</w:t>
      </w:r>
    </w:p>
    <w:p w:rsidR="006B3ABC" w:rsidRPr="00CB17AA" w:rsidRDefault="006B3ABC" w:rsidP="006B3ABC">
      <w:pPr>
        <w:shd w:val="clear" w:color="auto" w:fill="FFFFFF"/>
        <w:tabs>
          <w:tab w:val="left" w:pos="1171"/>
        </w:tabs>
        <w:spacing w:before="307" w:line="317" w:lineRule="exact"/>
        <w:ind w:left="5184" w:right="91" w:firstLine="628"/>
        <w:jc w:val="right"/>
        <w:rPr>
          <w:rFonts w:ascii="Times New Roman" w:hAnsi="Times New Roman" w:cs="Times New Roman"/>
          <w:sz w:val="28"/>
          <w:szCs w:val="28"/>
        </w:rPr>
      </w:pPr>
    </w:p>
    <w:p w:rsidR="006B3ABC" w:rsidRPr="00CB17AA" w:rsidRDefault="006B3ABC" w:rsidP="006B3ABC">
      <w:pPr>
        <w:shd w:val="clear" w:color="auto" w:fill="FFFFFF"/>
        <w:tabs>
          <w:tab w:val="left" w:pos="1171"/>
        </w:tabs>
        <w:spacing w:before="307" w:line="317" w:lineRule="exact"/>
        <w:ind w:left="5184" w:right="91" w:firstLine="628"/>
        <w:jc w:val="right"/>
        <w:rPr>
          <w:rFonts w:ascii="Times New Roman" w:hAnsi="Times New Roman" w:cs="Times New Roman"/>
          <w:sz w:val="28"/>
          <w:szCs w:val="28"/>
        </w:rPr>
      </w:pPr>
    </w:p>
    <w:p w:rsidR="006B3ABC" w:rsidRPr="00CB17AA" w:rsidRDefault="006B3ABC" w:rsidP="006B3ABC">
      <w:pPr>
        <w:shd w:val="clear" w:color="auto" w:fill="FFFFFF"/>
        <w:tabs>
          <w:tab w:val="left" w:pos="1171"/>
        </w:tabs>
        <w:spacing w:before="307" w:line="317" w:lineRule="exact"/>
        <w:ind w:left="5184" w:right="91" w:hanging="81"/>
        <w:jc w:val="right"/>
        <w:rPr>
          <w:rFonts w:ascii="Times New Roman" w:hAnsi="Times New Roman" w:cs="Times New Roman"/>
          <w:sz w:val="28"/>
          <w:szCs w:val="28"/>
        </w:rPr>
      </w:pPr>
    </w:p>
    <w:p w:rsidR="006B3ABC" w:rsidRPr="00CB17AA" w:rsidRDefault="006B3ABC" w:rsidP="006B3ABC">
      <w:pPr>
        <w:shd w:val="clear" w:color="auto" w:fill="FFFFFF"/>
        <w:tabs>
          <w:tab w:val="left" w:pos="1171"/>
        </w:tabs>
        <w:spacing w:before="307" w:line="317" w:lineRule="exact"/>
        <w:ind w:left="5184" w:right="91" w:hanging="81"/>
        <w:jc w:val="right"/>
        <w:rPr>
          <w:rFonts w:ascii="Times New Roman" w:hAnsi="Times New Roman" w:cs="Times New Roman"/>
          <w:sz w:val="28"/>
          <w:szCs w:val="28"/>
        </w:rPr>
      </w:pPr>
    </w:p>
    <w:p w:rsidR="006B3ABC" w:rsidRPr="00CB17AA" w:rsidRDefault="006B3ABC" w:rsidP="006B3ABC">
      <w:pPr>
        <w:shd w:val="clear" w:color="auto" w:fill="FFFFFF"/>
        <w:tabs>
          <w:tab w:val="left" w:pos="1171"/>
        </w:tabs>
        <w:spacing w:before="307" w:line="317" w:lineRule="exact"/>
        <w:ind w:left="5184" w:right="91" w:hanging="81"/>
        <w:jc w:val="right"/>
        <w:rPr>
          <w:rFonts w:ascii="Times New Roman" w:hAnsi="Times New Roman" w:cs="Times New Roman"/>
          <w:sz w:val="28"/>
          <w:szCs w:val="28"/>
        </w:rPr>
      </w:pPr>
    </w:p>
    <w:p w:rsidR="006B3ABC" w:rsidRPr="00CB17AA" w:rsidRDefault="006B3ABC" w:rsidP="006B3ABC">
      <w:pPr>
        <w:shd w:val="clear" w:color="auto" w:fill="FFFFFF"/>
        <w:tabs>
          <w:tab w:val="left" w:pos="1171"/>
        </w:tabs>
        <w:spacing w:before="307" w:line="317" w:lineRule="exact"/>
        <w:ind w:left="5184" w:right="91" w:hanging="81"/>
        <w:jc w:val="right"/>
        <w:rPr>
          <w:rFonts w:ascii="Times New Roman" w:hAnsi="Times New Roman" w:cs="Times New Roman"/>
          <w:sz w:val="28"/>
          <w:szCs w:val="28"/>
        </w:rPr>
      </w:pPr>
    </w:p>
    <w:p w:rsidR="006B3ABC" w:rsidRPr="00CB17AA" w:rsidRDefault="006B3ABC" w:rsidP="006B3ABC">
      <w:pPr>
        <w:shd w:val="clear" w:color="auto" w:fill="FFFFFF"/>
        <w:tabs>
          <w:tab w:val="left" w:pos="1171"/>
        </w:tabs>
        <w:spacing w:before="307" w:line="317" w:lineRule="exact"/>
        <w:ind w:left="5184" w:right="91" w:hanging="81"/>
        <w:jc w:val="right"/>
        <w:rPr>
          <w:rFonts w:ascii="Times New Roman" w:hAnsi="Times New Roman" w:cs="Times New Roman"/>
          <w:sz w:val="28"/>
          <w:szCs w:val="28"/>
        </w:rPr>
      </w:pPr>
    </w:p>
    <w:p w:rsidR="006B3ABC" w:rsidRPr="00CB17AA" w:rsidRDefault="006B3ABC" w:rsidP="006B3ABC">
      <w:pPr>
        <w:shd w:val="clear" w:color="auto" w:fill="FFFFFF"/>
        <w:tabs>
          <w:tab w:val="left" w:pos="1171"/>
        </w:tabs>
        <w:spacing w:before="307" w:line="317" w:lineRule="exact"/>
        <w:ind w:left="5184" w:right="91" w:hanging="81"/>
        <w:jc w:val="right"/>
        <w:rPr>
          <w:rFonts w:ascii="Times New Roman" w:hAnsi="Times New Roman" w:cs="Times New Roman"/>
          <w:sz w:val="28"/>
          <w:szCs w:val="28"/>
        </w:rPr>
      </w:pPr>
    </w:p>
    <w:p w:rsidR="006B3ABC" w:rsidRPr="00CB17AA" w:rsidRDefault="006B3ABC" w:rsidP="006B3ABC">
      <w:pPr>
        <w:shd w:val="clear" w:color="auto" w:fill="FFFFFF"/>
        <w:tabs>
          <w:tab w:val="left" w:pos="1171"/>
        </w:tabs>
        <w:spacing w:before="307" w:line="317" w:lineRule="exact"/>
        <w:ind w:left="5184" w:right="91" w:hanging="81"/>
        <w:jc w:val="right"/>
        <w:rPr>
          <w:rFonts w:ascii="Times New Roman" w:hAnsi="Times New Roman" w:cs="Times New Roman"/>
          <w:sz w:val="28"/>
          <w:szCs w:val="28"/>
        </w:rPr>
      </w:pPr>
    </w:p>
    <w:p w:rsidR="006B3ABC" w:rsidRDefault="006B3ABC" w:rsidP="006B3ABC">
      <w:pPr>
        <w:shd w:val="clear" w:color="auto" w:fill="FFFFFF"/>
        <w:tabs>
          <w:tab w:val="left" w:pos="1171"/>
        </w:tabs>
        <w:spacing w:before="307" w:line="317" w:lineRule="exact"/>
        <w:ind w:left="5184" w:right="91" w:hanging="81"/>
        <w:jc w:val="right"/>
        <w:rPr>
          <w:rFonts w:ascii="Times New Roman" w:hAnsi="Times New Roman" w:cs="Times New Roman"/>
          <w:sz w:val="28"/>
          <w:szCs w:val="28"/>
        </w:rPr>
      </w:pPr>
    </w:p>
    <w:p w:rsidR="00720F3E" w:rsidRDefault="00720F3E" w:rsidP="006B3ABC">
      <w:pPr>
        <w:shd w:val="clear" w:color="auto" w:fill="FFFFFF"/>
        <w:tabs>
          <w:tab w:val="left" w:pos="1171"/>
        </w:tabs>
        <w:spacing w:before="307" w:line="317" w:lineRule="exact"/>
        <w:ind w:left="5184" w:right="91" w:hanging="81"/>
        <w:jc w:val="right"/>
        <w:rPr>
          <w:rFonts w:ascii="Times New Roman" w:hAnsi="Times New Roman" w:cs="Times New Roman"/>
          <w:sz w:val="28"/>
          <w:szCs w:val="28"/>
        </w:rPr>
      </w:pPr>
    </w:p>
    <w:p w:rsidR="00720F3E" w:rsidRDefault="00720F3E" w:rsidP="006B3ABC">
      <w:pPr>
        <w:shd w:val="clear" w:color="auto" w:fill="FFFFFF"/>
        <w:tabs>
          <w:tab w:val="left" w:pos="1171"/>
        </w:tabs>
        <w:spacing w:before="307" w:line="317" w:lineRule="exact"/>
        <w:ind w:left="5184" w:right="91" w:hanging="81"/>
        <w:jc w:val="right"/>
        <w:rPr>
          <w:rFonts w:ascii="Times New Roman" w:hAnsi="Times New Roman" w:cs="Times New Roman"/>
          <w:sz w:val="28"/>
          <w:szCs w:val="28"/>
        </w:rPr>
      </w:pPr>
    </w:p>
    <w:p w:rsidR="00720F3E" w:rsidRDefault="00720F3E" w:rsidP="006B3ABC">
      <w:pPr>
        <w:shd w:val="clear" w:color="auto" w:fill="FFFFFF"/>
        <w:tabs>
          <w:tab w:val="left" w:pos="1171"/>
        </w:tabs>
        <w:spacing w:before="307" w:line="317" w:lineRule="exact"/>
        <w:ind w:left="5184" w:right="91" w:hanging="81"/>
        <w:jc w:val="right"/>
        <w:rPr>
          <w:rFonts w:ascii="Times New Roman" w:hAnsi="Times New Roman" w:cs="Times New Roman"/>
          <w:sz w:val="28"/>
          <w:szCs w:val="28"/>
        </w:rPr>
      </w:pPr>
    </w:p>
    <w:p w:rsidR="00720F3E" w:rsidRDefault="00720F3E" w:rsidP="006B3ABC">
      <w:pPr>
        <w:shd w:val="clear" w:color="auto" w:fill="FFFFFF"/>
        <w:tabs>
          <w:tab w:val="left" w:pos="1171"/>
        </w:tabs>
        <w:spacing w:before="307" w:line="317" w:lineRule="exact"/>
        <w:ind w:left="5184" w:right="91" w:hanging="81"/>
        <w:jc w:val="right"/>
        <w:rPr>
          <w:rFonts w:ascii="Times New Roman" w:hAnsi="Times New Roman" w:cs="Times New Roman"/>
          <w:sz w:val="28"/>
          <w:szCs w:val="28"/>
        </w:rPr>
      </w:pPr>
    </w:p>
    <w:p w:rsidR="00720F3E" w:rsidRDefault="00720F3E" w:rsidP="006B3ABC">
      <w:pPr>
        <w:shd w:val="clear" w:color="auto" w:fill="FFFFFF"/>
        <w:tabs>
          <w:tab w:val="left" w:pos="1171"/>
        </w:tabs>
        <w:spacing w:before="307" w:line="317" w:lineRule="exact"/>
        <w:ind w:left="5184" w:right="91" w:hanging="81"/>
        <w:jc w:val="right"/>
        <w:rPr>
          <w:rFonts w:ascii="Times New Roman" w:hAnsi="Times New Roman" w:cs="Times New Roman"/>
          <w:sz w:val="28"/>
          <w:szCs w:val="28"/>
        </w:rPr>
      </w:pPr>
    </w:p>
    <w:p w:rsidR="00720F3E" w:rsidRDefault="00720F3E" w:rsidP="006B3ABC">
      <w:pPr>
        <w:shd w:val="clear" w:color="auto" w:fill="FFFFFF"/>
        <w:tabs>
          <w:tab w:val="left" w:pos="1171"/>
        </w:tabs>
        <w:spacing w:before="307" w:line="317" w:lineRule="exact"/>
        <w:ind w:left="5184" w:right="91" w:hanging="81"/>
        <w:jc w:val="right"/>
        <w:rPr>
          <w:rFonts w:ascii="Times New Roman" w:hAnsi="Times New Roman" w:cs="Times New Roman"/>
          <w:sz w:val="28"/>
          <w:szCs w:val="28"/>
        </w:rPr>
      </w:pPr>
    </w:p>
    <w:p w:rsidR="00720F3E" w:rsidRDefault="00720F3E" w:rsidP="006B3ABC">
      <w:pPr>
        <w:shd w:val="clear" w:color="auto" w:fill="FFFFFF"/>
        <w:tabs>
          <w:tab w:val="left" w:pos="1171"/>
        </w:tabs>
        <w:spacing w:before="307" w:line="317" w:lineRule="exact"/>
        <w:ind w:left="5184" w:right="91" w:hanging="81"/>
        <w:jc w:val="right"/>
        <w:rPr>
          <w:rFonts w:ascii="Times New Roman" w:hAnsi="Times New Roman" w:cs="Times New Roman"/>
          <w:sz w:val="28"/>
          <w:szCs w:val="28"/>
        </w:rPr>
      </w:pPr>
    </w:p>
    <w:p w:rsidR="00720F3E" w:rsidRDefault="00720F3E" w:rsidP="006B3ABC">
      <w:pPr>
        <w:shd w:val="clear" w:color="auto" w:fill="FFFFFF"/>
        <w:tabs>
          <w:tab w:val="left" w:pos="1171"/>
        </w:tabs>
        <w:spacing w:before="307" w:line="317" w:lineRule="exact"/>
        <w:ind w:left="5184" w:right="91" w:hanging="81"/>
        <w:jc w:val="right"/>
        <w:rPr>
          <w:rFonts w:ascii="Times New Roman" w:hAnsi="Times New Roman" w:cs="Times New Roman"/>
          <w:sz w:val="28"/>
          <w:szCs w:val="28"/>
        </w:rPr>
      </w:pPr>
    </w:p>
    <w:p w:rsidR="00720F3E" w:rsidRPr="00CB17AA" w:rsidRDefault="00720F3E" w:rsidP="006B3ABC">
      <w:pPr>
        <w:shd w:val="clear" w:color="auto" w:fill="FFFFFF"/>
        <w:tabs>
          <w:tab w:val="left" w:pos="1171"/>
        </w:tabs>
        <w:spacing w:before="307" w:line="317" w:lineRule="exact"/>
        <w:ind w:left="5184" w:right="91" w:hanging="81"/>
        <w:jc w:val="right"/>
        <w:rPr>
          <w:rFonts w:ascii="Times New Roman" w:hAnsi="Times New Roman" w:cs="Times New Roman"/>
          <w:sz w:val="28"/>
          <w:szCs w:val="28"/>
        </w:rPr>
      </w:pPr>
    </w:p>
    <w:p w:rsidR="006B3ABC" w:rsidRPr="00CB17AA" w:rsidRDefault="006B3ABC" w:rsidP="00CB17AA">
      <w:pPr>
        <w:shd w:val="clear" w:color="auto" w:fill="FFFFFF"/>
        <w:tabs>
          <w:tab w:val="left" w:pos="1171"/>
        </w:tabs>
        <w:spacing w:after="0" w:line="240" w:lineRule="auto"/>
        <w:ind w:left="79" w:hanging="79"/>
        <w:jc w:val="right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lastRenderedPageBreak/>
        <w:t>Приложение к Критериям и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left="79" w:hanging="79"/>
        <w:jc w:val="right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2"/>
          <w:sz w:val="28"/>
          <w:szCs w:val="28"/>
        </w:rPr>
        <w:t>методике оценки эффективности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left="79" w:hanging="79"/>
        <w:jc w:val="right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бюджетных расходов с учетом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left="79" w:hanging="79"/>
        <w:jc w:val="right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z w:val="28"/>
          <w:szCs w:val="28"/>
        </w:rPr>
        <w:t>особенностей, определенных</w:t>
      </w:r>
    </w:p>
    <w:p w:rsidR="006B3ABC" w:rsidRPr="00CB17AA" w:rsidRDefault="006B3ABC" w:rsidP="00CB17AA">
      <w:pPr>
        <w:shd w:val="clear" w:color="auto" w:fill="FFFFFF"/>
        <w:spacing w:after="0" w:line="240" w:lineRule="auto"/>
        <w:ind w:left="79" w:hanging="79"/>
        <w:jc w:val="right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1"/>
          <w:sz w:val="28"/>
          <w:szCs w:val="28"/>
        </w:rPr>
        <w:t>видом расходов</w:t>
      </w:r>
    </w:p>
    <w:p w:rsidR="006B3ABC" w:rsidRPr="00CB17AA" w:rsidRDefault="006B3ABC" w:rsidP="00CB17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1"/>
          <w:sz w:val="28"/>
          <w:szCs w:val="28"/>
        </w:rPr>
        <w:t>Порядок</w:t>
      </w:r>
    </w:p>
    <w:p w:rsidR="006B3ABC" w:rsidRPr="00CB17AA" w:rsidRDefault="006B3ABC" w:rsidP="00CB17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1"/>
          <w:sz w:val="28"/>
          <w:szCs w:val="28"/>
        </w:rPr>
        <w:t>действий в процессе оценки эффективности</w:t>
      </w:r>
    </w:p>
    <w:p w:rsidR="006B3ABC" w:rsidRPr="00CB17AA" w:rsidRDefault="006B3ABC" w:rsidP="00CB17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7AA">
        <w:rPr>
          <w:rFonts w:ascii="Times New Roman" w:hAnsi="Times New Roman" w:cs="Times New Roman"/>
          <w:spacing w:val="-1"/>
          <w:sz w:val="28"/>
          <w:szCs w:val="28"/>
        </w:rPr>
        <w:t>бюджетных расходов</w:t>
      </w:r>
    </w:p>
    <w:p w:rsidR="006B3ABC" w:rsidRPr="00CB17AA" w:rsidRDefault="006B3ABC" w:rsidP="006B3ABC">
      <w:pPr>
        <w:spacing w:after="302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0"/>
        <w:gridCol w:w="8687"/>
      </w:tblGrid>
      <w:tr w:rsidR="006B3ABC" w:rsidRPr="00CB17AA" w:rsidTr="006B3ABC">
        <w:trPr>
          <w:trHeight w:hRule="exact" w:val="672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BC" w:rsidRPr="00CB17AA" w:rsidRDefault="006B3ABC" w:rsidP="006B3ABC">
            <w:pPr>
              <w:shd w:val="clear" w:color="auto" w:fill="FFFFFF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Этапы</w:t>
            </w: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BC" w:rsidRPr="00CB17AA" w:rsidRDefault="006B3ABC" w:rsidP="006B3ABC">
            <w:pPr>
              <w:shd w:val="clear" w:color="auto" w:fill="FFFFFF"/>
              <w:spacing w:line="326" w:lineRule="exact"/>
              <w:ind w:firstLine="1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Описание этапов оценки эффективности бюджетных расходов (далее -оценка эффективности)</w:t>
            </w:r>
          </w:p>
        </w:tc>
      </w:tr>
      <w:tr w:rsidR="006B3ABC" w:rsidRPr="00CB17AA" w:rsidTr="006B3ABC">
        <w:trPr>
          <w:trHeight w:hRule="exact" w:val="499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BC" w:rsidRPr="00CB17AA" w:rsidRDefault="006B3ABC" w:rsidP="006B3ABC">
            <w:pPr>
              <w:shd w:val="clear" w:color="auto" w:fill="FFFFFF"/>
              <w:ind w:left="33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BC" w:rsidRPr="00CB17AA" w:rsidRDefault="006B3ABC" w:rsidP="006B3ABC">
            <w:pPr>
              <w:shd w:val="clear" w:color="auto" w:fill="FFFFFF"/>
              <w:ind w:left="3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Предварительный этап</w:t>
            </w:r>
          </w:p>
        </w:tc>
      </w:tr>
      <w:tr w:rsidR="006B3ABC" w:rsidRPr="00CB17AA" w:rsidTr="006B3ABC">
        <w:trPr>
          <w:trHeight w:hRule="exact" w:val="3312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BC" w:rsidRPr="00CB17AA" w:rsidRDefault="006B3ABC" w:rsidP="00CB17AA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BC" w:rsidRPr="00CB17AA" w:rsidRDefault="006B3ABC" w:rsidP="00CB17AA">
            <w:pPr>
              <w:shd w:val="clear" w:color="auto" w:fill="FFFFFF"/>
              <w:spacing w:after="0" w:line="240" w:lineRule="auto"/>
              <w:ind w:firstLine="5"/>
              <w:contextualSpacing/>
              <w:mirrorIndents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Подготовить и утвердить методику оценки эффективности бюджетных расходов (далее - методика), который содержит:</w:t>
            </w:r>
          </w:p>
          <w:p w:rsidR="006B3ABC" w:rsidRPr="00CB17AA" w:rsidRDefault="006B3ABC" w:rsidP="00CB17AA">
            <w:pPr>
              <w:shd w:val="clear" w:color="auto" w:fill="FFFFFF"/>
              <w:tabs>
                <w:tab w:val="left" w:pos="254"/>
              </w:tabs>
              <w:spacing w:after="0" w:line="24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CB17AA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цели и основания проведения оценки эффективности;</w:t>
            </w:r>
          </w:p>
          <w:p w:rsidR="006B3ABC" w:rsidRPr="00CB17AA" w:rsidRDefault="006B3ABC" w:rsidP="00CB17AA">
            <w:pPr>
              <w:shd w:val="clear" w:color="auto" w:fill="FFFFFF"/>
              <w:tabs>
                <w:tab w:val="left" w:pos="254"/>
              </w:tabs>
              <w:spacing w:after="0" w:line="240" w:lineRule="auto"/>
              <w:ind w:firstLine="5"/>
              <w:contextualSpacing/>
              <w:mirrorIndents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CB17AA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перечень критериев оценки эффективности по каждому направлению</w:t>
            </w:r>
            <w:r w:rsidRPr="00CB17AA">
              <w:rPr>
                <w:rFonts w:ascii="Times New Roman" w:hAnsi="Times New Roman" w:cs="Times New Roman"/>
                <w:sz w:val="28"/>
                <w:szCs w:val="28"/>
              </w:rPr>
              <w:br/>
              <w:t>оценки эффективности (согласно пункту 3 настоящей методики);</w:t>
            </w:r>
          </w:p>
          <w:p w:rsidR="006B3ABC" w:rsidRPr="00CB17AA" w:rsidRDefault="006B3ABC" w:rsidP="00CB17AA">
            <w:pPr>
              <w:shd w:val="clear" w:color="auto" w:fill="FFFFFF"/>
              <w:tabs>
                <w:tab w:val="left" w:pos="254"/>
              </w:tabs>
              <w:spacing w:after="0" w:line="240" w:lineRule="auto"/>
              <w:ind w:firstLine="5"/>
              <w:contextualSpacing/>
              <w:mirrorIndents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CB17AA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источники получения информации, в том числе идентификация форм</w:t>
            </w:r>
            <w:r w:rsidRPr="00CB17AA">
              <w:rPr>
                <w:rFonts w:ascii="Times New Roman" w:hAnsi="Times New Roman" w:cs="Times New Roman"/>
                <w:sz w:val="28"/>
                <w:szCs w:val="28"/>
              </w:rPr>
              <w:br/>
              <w:t>запросов предоставления информации;</w:t>
            </w:r>
          </w:p>
          <w:p w:rsidR="006B3ABC" w:rsidRPr="00CB17AA" w:rsidRDefault="006B3ABC" w:rsidP="00CB17AA">
            <w:pPr>
              <w:shd w:val="clear" w:color="auto" w:fill="FFFFFF"/>
              <w:tabs>
                <w:tab w:val="left" w:pos="254"/>
              </w:tabs>
              <w:spacing w:after="0" w:line="24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CB17AA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сроки и периодичность проведения оценки эффективности;</w:t>
            </w:r>
          </w:p>
          <w:p w:rsidR="006B3ABC" w:rsidRPr="00CB17AA" w:rsidRDefault="006B3ABC" w:rsidP="00CB17AA">
            <w:pPr>
              <w:shd w:val="clear" w:color="auto" w:fill="FFFFFF"/>
              <w:tabs>
                <w:tab w:val="left" w:pos="355"/>
              </w:tabs>
              <w:spacing w:after="0" w:line="240" w:lineRule="auto"/>
              <w:ind w:firstLine="5"/>
              <w:contextualSpacing/>
              <w:mirrorIndents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CB17AA"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сроки подготовки заключения по результатам проведенной оценки</w:t>
            </w:r>
            <w:r w:rsidRPr="00CB17AA">
              <w:rPr>
                <w:rFonts w:ascii="Times New Roman" w:hAnsi="Times New Roman" w:cs="Times New Roman"/>
                <w:sz w:val="28"/>
                <w:szCs w:val="28"/>
              </w:rPr>
              <w:br/>
              <w:t>эффективности.</w:t>
            </w:r>
          </w:p>
        </w:tc>
      </w:tr>
      <w:tr w:rsidR="006B3ABC" w:rsidRPr="00CB17AA" w:rsidTr="006B3ABC">
        <w:trPr>
          <w:trHeight w:hRule="exact" w:val="979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BC" w:rsidRPr="00CB17AA" w:rsidRDefault="006B3ABC" w:rsidP="00CB17AA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BC" w:rsidRPr="00CB17AA" w:rsidRDefault="006B3ABC" w:rsidP="00CB17AA">
            <w:pPr>
              <w:shd w:val="clear" w:color="auto" w:fill="FFFFFF"/>
              <w:spacing w:after="0" w:line="240" w:lineRule="auto"/>
              <w:ind w:firstLine="5"/>
              <w:contextualSpacing/>
              <w:mirrorIndents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Сформировать     группу     привлекаемых     внешних     экспертов,     при необходимости   обозначить   задачи,   стоящие   перед   ними   в   целях проведения оценки эффективности.</w:t>
            </w:r>
          </w:p>
        </w:tc>
      </w:tr>
      <w:tr w:rsidR="006B3ABC" w:rsidRPr="00CB17AA" w:rsidTr="006B3ABC">
        <w:trPr>
          <w:trHeight w:hRule="exact" w:val="1301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BC" w:rsidRPr="00CB17AA" w:rsidRDefault="006B3ABC" w:rsidP="00CB17AA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BC" w:rsidRPr="00CB17AA" w:rsidRDefault="006B3ABC" w:rsidP="00CB17AA">
            <w:pPr>
              <w:shd w:val="clear" w:color="auto" w:fill="FFFFFF"/>
              <w:spacing w:after="0" w:line="240" w:lineRule="auto"/>
              <w:ind w:firstLine="14"/>
              <w:contextualSpacing/>
              <w:mirrorIndents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Осуществить   в   соответствии   с   целями   методики   сбор   и   ан</w:t>
            </w: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лиз информации,   необходимой   для   проведения   оценки   эффе</w:t>
            </w: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тивности, включая законодательные и иные нормативные правовые а</w:t>
            </w: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ты.</w:t>
            </w:r>
          </w:p>
        </w:tc>
      </w:tr>
      <w:tr w:rsidR="006B3ABC" w:rsidRPr="00CB17AA" w:rsidTr="006B3ABC">
        <w:trPr>
          <w:trHeight w:hRule="exact" w:val="403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BC" w:rsidRPr="00CB17AA" w:rsidRDefault="006B3ABC" w:rsidP="00CB17AA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BC" w:rsidRPr="00CB17AA" w:rsidRDefault="006B3ABC" w:rsidP="00CB17AA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Проведение оценки эффективности</w:t>
            </w:r>
          </w:p>
        </w:tc>
      </w:tr>
      <w:tr w:rsidR="006B3ABC" w:rsidRPr="00CB17AA" w:rsidTr="006B3ABC">
        <w:trPr>
          <w:trHeight w:hRule="exact" w:val="965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BC" w:rsidRPr="00CB17AA" w:rsidRDefault="006B3ABC" w:rsidP="00CB17AA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BC" w:rsidRPr="00CB17AA" w:rsidRDefault="006B3ABC" w:rsidP="00CB17AA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Осуществить анализ собранной информации на предмет соответствия /несоответствия оцениваемых видов расходов критериям, утвержде</w:t>
            </w: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ным в методике</w:t>
            </w:r>
          </w:p>
        </w:tc>
      </w:tr>
      <w:tr w:rsidR="006B3ABC" w:rsidRPr="00CB17AA" w:rsidTr="006B3ABC">
        <w:trPr>
          <w:trHeight w:hRule="exact" w:val="994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BC" w:rsidRPr="00CB17AA" w:rsidRDefault="006B3ABC" w:rsidP="00CB17AA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BC" w:rsidRPr="00CB17AA" w:rsidRDefault="006B3ABC" w:rsidP="00CB17AA">
            <w:pPr>
              <w:shd w:val="clear" w:color="auto" w:fill="FFFFFF"/>
              <w:spacing w:after="0" w:line="240" w:lineRule="auto"/>
              <w:ind w:hanging="14"/>
              <w:contextualSpacing/>
              <w:mirrorIndents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Провести при необходимости дополнительный сбор и анализ данных для уточнения или обоснования доказательств соответствия/ несоо</w:t>
            </w: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ветствия оцениваемого вида расходов утвержденным в плане критер</w:t>
            </w: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</w:p>
        </w:tc>
      </w:tr>
      <w:tr w:rsidR="006B3ABC" w:rsidRPr="00CB17AA" w:rsidTr="006B3ABC">
        <w:trPr>
          <w:trHeight w:hRule="exact" w:val="662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BC" w:rsidRPr="00CB17AA" w:rsidRDefault="006B3ABC" w:rsidP="00CB17AA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BC" w:rsidRPr="00CB17AA" w:rsidRDefault="006B3ABC" w:rsidP="00CB17AA">
            <w:pPr>
              <w:shd w:val="clear" w:color="auto" w:fill="FFFFFF"/>
              <w:spacing w:after="0" w:line="240" w:lineRule="auto"/>
              <w:ind w:hanging="14"/>
              <w:contextualSpacing/>
              <w:mirrorIndents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Подготовка   и   оформление   заключения   об   оценке   эффективн</w:t>
            </w: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сти бюджетных расходов</w:t>
            </w:r>
          </w:p>
        </w:tc>
      </w:tr>
      <w:tr w:rsidR="006B3ABC" w:rsidRPr="00CB17AA" w:rsidTr="006B3ABC">
        <w:trPr>
          <w:trHeight w:hRule="exact" w:val="792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BC" w:rsidRPr="00CB17AA" w:rsidRDefault="006B3ABC" w:rsidP="00CB17AA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BC" w:rsidRPr="00CB17AA" w:rsidRDefault="006B3ABC" w:rsidP="00CB17AA">
            <w:pPr>
              <w:shd w:val="clear" w:color="auto" w:fill="FFFFFF"/>
              <w:spacing w:after="0" w:line="240" w:lineRule="auto"/>
              <w:ind w:hanging="14"/>
              <w:contextualSpacing/>
              <w:mirrorIndents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Подготовить заключение о соответствии/ несоответствии оцениваемых бюджетных расходов утвержденным критериям оценки эффективности</w:t>
            </w:r>
          </w:p>
        </w:tc>
      </w:tr>
    </w:tbl>
    <w:p w:rsidR="006B3ABC" w:rsidRPr="00CB17AA" w:rsidRDefault="006B3ABC" w:rsidP="00CB17AA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  <w:sectPr w:rsidR="006B3ABC" w:rsidRPr="00CB17AA" w:rsidSect="006B3ABC">
          <w:headerReference w:type="default" r:id="rId8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6B3ABC" w:rsidRPr="00CB17AA" w:rsidRDefault="006B3ABC" w:rsidP="00CB17AA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6"/>
        <w:gridCol w:w="8590"/>
      </w:tblGrid>
      <w:tr w:rsidR="006B3ABC" w:rsidRPr="00CB17AA" w:rsidTr="006B3ABC">
        <w:trPr>
          <w:trHeight w:hRule="exact" w:val="65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BC" w:rsidRPr="00CB17AA" w:rsidRDefault="006B3ABC" w:rsidP="00CB17AA">
            <w:pPr>
              <w:shd w:val="clear" w:color="auto" w:fill="FFFFFF"/>
              <w:spacing w:after="0" w:line="240" w:lineRule="auto"/>
              <w:contextualSpacing/>
              <w:mirrorIndents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Этапы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BC" w:rsidRPr="00CB17AA" w:rsidRDefault="006B3ABC" w:rsidP="00CB17AA">
            <w:pPr>
              <w:shd w:val="clear" w:color="auto" w:fill="FFFFFF"/>
              <w:spacing w:after="0" w:line="240" w:lineRule="auto"/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Описание этапов оценки эффективности бюджетных расходов (далее -оценка эффективности)</w:t>
            </w:r>
          </w:p>
        </w:tc>
      </w:tr>
      <w:tr w:rsidR="006B3ABC" w:rsidRPr="00CB17AA" w:rsidTr="006B3ABC">
        <w:trPr>
          <w:trHeight w:hRule="exact" w:val="63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BC" w:rsidRPr="00CB17AA" w:rsidRDefault="006B3ABC" w:rsidP="00CB17AA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BC" w:rsidRPr="00CB17AA" w:rsidRDefault="006B3ABC" w:rsidP="00CB17AA">
            <w:pPr>
              <w:shd w:val="clear" w:color="auto" w:fill="FFFFFF"/>
              <w:spacing w:after="0" w:line="240" w:lineRule="auto"/>
              <w:ind w:hanging="5"/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Определить причины выявленных недостатков и проблем в области эффективности использования бюджетных средств</w:t>
            </w:r>
          </w:p>
        </w:tc>
      </w:tr>
      <w:tr w:rsidR="006B3ABC" w:rsidRPr="00CB17AA" w:rsidTr="006B3ABC">
        <w:trPr>
          <w:trHeight w:hRule="exact" w:val="969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BC" w:rsidRPr="00CB17AA" w:rsidRDefault="006B3ABC" w:rsidP="00CB17AA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BC" w:rsidRPr="00CB17AA" w:rsidRDefault="006B3ABC" w:rsidP="00CB17AA">
            <w:pPr>
              <w:shd w:val="clear" w:color="auto" w:fill="FFFFFF"/>
              <w:spacing w:after="0" w:line="240" w:lineRule="auto"/>
              <w:ind w:hanging="5"/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Подготовить предложения по устранению (минимизации) выявленных в результате проверки недостатков в целях повышения эффективности бюджетных расходов</w:t>
            </w:r>
          </w:p>
        </w:tc>
      </w:tr>
      <w:tr w:rsidR="006B3ABC" w:rsidRPr="00CB17AA" w:rsidTr="006B3ABC">
        <w:trPr>
          <w:trHeight w:hRule="exact" w:val="969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BC" w:rsidRPr="00CB17AA" w:rsidRDefault="006B3ABC" w:rsidP="00CB17AA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BC" w:rsidRPr="00CB17AA" w:rsidRDefault="006B3ABC" w:rsidP="00CB17AA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Подготовить проект предварительного заключения о результатах оценки эффективности, обсудить его с участниками оценки, в том числе с внешними экспертами</w:t>
            </w:r>
          </w:p>
        </w:tc>
      </w:tr>
      <w:tr w:rsidR="006B3ABC" w:rsidRPr="00CB17AA" w:rsidTr="006B3ABC">
        <w:trPr>
          <w:trHeight w:hRule="exact" w:val="64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BC" w:rsidRPr="00CB17AA" w:rsidRDefault="006B3ABC" w:rsidP="00CB17AA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BC" w:rsidRPr="00CB17AA" w:rsidRDefault="006B3ABC" w:rsidP="00CB17AA">
            <w:pPr>
              <w:shd w:val="clear" w:color="auto" w:fill="FFFFFF"/>
              <w:spacing w:after="0" w:line="240" w:lineRule="auto"/>
              <w:ind w:firstLine="62"/>
              <w:contextualSpacing/>
              <w:mirrorIndents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Внести в проект предварительного отчета необходимые   изменения </w:t>
            </w: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по результатам его обсуждения</w:t>
            </w:r>
          </w:p>
        </w:tc>
      </w:tr>
      <w:tr w:rsidR="006B3ABC" w:rsidRPr="00CB17AA" w:rsidTr="006B3ABC">
        <w:trPr>
          <w:trHeight w:hRule="exact" w:val="964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BC" w:rsidRPr="00CB17AA" w:rsidRDefault="006B3ABC" w:rsidP="00CB17AA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BC" w:rsidRPr="00CB17AA" w:rsidRDefault="006B3ABC" w:rsidP="00CB17AA">
            <w:pPr>
              <w:shd w:val="clear" w:color="auto" w:fill="FFFFFF"/>
              <w:spacing w:after="0" w:line="240" w:lineRule="auto"/>
              <w:ind w:hanging="14"/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Представить заключение и предложения по повышению эффективн</w:t>
            </w: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сти бюджетных расходов, подготовленные по результатам оценки э</w:t>
            </w: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фективности, заинтересованным органам государственной власти</w:t>
            </w:r>
          </w:p>
        </w:tc>
      </w:tr>
      <w:tr w:rsidR="006B3ABC" w:rsidRPr="00CB17AA" w:rsidTr="006B3ABC">
        <w:trPr>
          <w:trHeight w:hRule="exact" w:val="974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BC" w:rsidRPr="00CB17AA" w:rsidRDefault="006B3ABC" w:rsidP="00CB17AA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ABC" w:rsidRPr="00CB17AA" w:rsidRDefault="006B3ABC" w:rsidP="00CB17AA">
            <w:pPr>
              <w:shd w:val="clear" w:color="auto" w:fill="FFFFFF"/>
              <w:spacing w:after="0" w:line="240" w:lineRule="auto"/>
              <w:ind w:hanging="14"/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о результатах оценки эффективности в сре</w:t>
            </w: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B17AA">
              <w:rPr>
                <w:rFonts w:ascii="Times New Roman" w:hAnsi="Times New Roman" w:cs="Times New Roman"/>
                <w:sz w:val="28"/>
                <w:szCs w:val="28"/>
              </w:rPr>
              <w:t>ствах массовой информации</w:t>
            </w:r>
          </w:p>
        </w:tc>
      </w:tr>
    </w:tbl>
    <w:p w:rsidR="006B3ABC" w:rsidRPr="00CB17AA" w:rsidRDefault="006B3ABC" w:rsidP="006B3ABC">
      <w:pPr>
        <w:rPr>
          <w:rFonts w:ascii="Times New Roman" w:hAnsi="Times New Roman" w:cs="Times New Roman"/>
          <w:sz w:val="28"/>
          <w:szCs w:val="28"/>
        </w:rPr>
      </w:pPr>
    </w:p>
    <w:p w:rsidR="007B54D6" w:rsidRPr="00CB17AA" w:rsidRDefault="007B5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54D6" w:rsidRPr="00CB17AA" w:rsidSect="00CF6D8B">
      <w:headerReference w:type="default" r:id="rId9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08E" w:rsidRDefault="00CB608E" w:rsidP="004E7B71">
      <w:pPr>
        <w:spacing w:after="0" w:line="240" w:lineRule="auto"/>
      </w:pPr>
      <w:r>
        <w:separator/>
      </w:r>
    </w:p>
  </w:endnote>
  <w:endnote w:type="continuationSeparator" w:id="1">
    <w:p w:rsidR="00CB608E" w:rsidRDefault="00CB608E" w:rsidP="004E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08E" w:rsidRDefault="00CB608E" w:rsidP="004E7B71">
      <w:pPr>
        <w:spacing w:after="0" w:line="240" w:lineRule="auto"/>
      </w:pPr>
      <w:r>
        <w:separator/>
      </w:r>
    </w:p>
  </w:footnote>
  <w:footnote w:type="continuationSeparator" w:id="1">
    <w:p w:rsidR="00CB608E" w:rsidRDefault="00CB608E" w:rsidP="004E7B71">
      <w:pPr>
        <w:spacing w:after="0" w:line="240" w:lineRule="auto"/>
      </w:pPr>
      <w:r>
        <w:continuationSeparator/>
      </w:r>
    </w:p>
  </w:footnote>
  <w:footnote w:id="2">
    <w:p w:rsidR="00CB608E" w:rsidRPr="002F702E" w:rsidRDefault="00CB608E" w:rsidP="002F70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702E">
        <w:rPr>
          <w:rStyle w:val="af0"/>
          <w:rFonts w:ascii="Times New Roman" w:hAnsi="Times New Roman" w:cs="Times New Roman"/>
        </w:rPr>
        <w:footnoteRef/>
      </w:r>
      <w:r w:rsidRPr="002F702E">
        <w:rPr>
          <w:rFonts w:ascii="Times New Roman" w:hAnsi="Times New Roman" w:cs="Times New Roman"/>
        </w:rPr>
        <w:t xml:space="preserve"> Документ утратил силу в связи с изданием </w:t>
      </w:r>
      <w:hyperlink r:id="rId1" w:history="1">
        <w:r w:rsidRPr="002F702E">
          <w:rPr>
            <w:rFonts w:ascii="Times New Roman" w:hAnsi="Times New Roman" w:cs="Times New Roman"/>
          </w:rPr>
          <w:t>Приказа</w:t>
        </w:r>
      </w:hyperlink>
      <w:r w:rsidRPr="002F702E">
        <w:rPr>
          <w:rFonts w:ascii="Times New Roman" w:hAnsi="Times New Roman" w:cs="Times New Roman"/>
        </w:rPr>
        <w:t xml:space="preserve"> Минэкономразвития России от 16.09.2016 </w:t>
      </w:r>
      <w:r>
        <w:rPr>
          <w:rFonts w:ascii="Times New Roman" w:hAnsi="Times New Roman" w:cs="Times New Roman"/>
        </w:rPr>
        <w:t>№</w:t>
      </w:r>
      <w:r w:rsidRPr="002F702E">
        <w:rPr>
          <w:rFonts w:ascii="Times New Roman" w:hAnsi="Times New Roman" w:cs="Times New Roman"/>
        </w:rPr>
        <w:t xml:space="preserve"> 582, </w:t>
      </w:r>
      <w:hyperlink r:id="rId2" w:history="1">
        <w:r w:rsidRPr="002F702E">
          <w:rPr>
            <w:rFonts w:ascii="Times New Roman" w:hAnsi="Times New Roman" w:cs="Times New Roman"/>
          </w:rPr>
          <w:t>вступившего</w:t>
        </w:r>
      </w:hyperlink>
      <w:r w:rsidRPr="002F702E">
        <w:rPr>
          <w:rFonts w:ascii="Times New Roman" w:hAnsi="Times New Roman" w:cs="Times New Roman"/>
        </w:rPr>
        <w:t xml:space="preserve"> в силу по истечении 10 дней после дня официального опубликования</w:t>
      </w:r>
    </w:p>
    <w:p w:rsidR="00CB608E" w:rsidRDefault="00CB608E" w:rsidP="006B3ABC">
      <w:pPr>
        <w:pStyle w:val="a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8E" w:rsidRPr="00CB17AA" w:rsidRDefault="00981B31">
    <w:pPr>
      <w:pStyle w:val="a8"/>
      <w:jc w:val="center"/>
      <w:rPr>
        <w:rFonts w:ascii="Times New Roman" w:hAnsi="Times New Roman" w:cs="Times New Roman"/>
      </w:rPr>
    </w:pPr>
    <w:r w:rsidRPr="00CB17AA">
      <w:rPr>
        <w:rFonts w:ascii="Times New Roman" w:hAnsi="Times New Roman" w:cs="Times New Roman"/>
      </w:rPr>
      <w:fldChar w:fldCharType="begin"/>
    </w:r>
    <w:r w:rsidR="00CB608E" w:rsidRPr="00CB17AA">
      <w:rPr>
        <w:rFonts w:ascii="Times New Roman" w:hAnsi="Times New Roman" w:cs="Times New Roman"/>
      </w:rPr>
      <w:instrText xml:space="preserve"> PAGE   \* MERGEFORMAT </w:instrText>
    </w:r>
    <w:r w:rsidRPr="00CB17AA">
      <w:rPr>
        <w:rFonts w:ascii="Times New Roman" w:hAnsi="Times New Roman" w:cs="Times New Roman"/>
      </w:rPr>
      <w:fldChar w:fldCharType="separate"/>
    </w:r>
    <w:r w:rsidR="007F5993">
      <w:rPr>
        <w:rFonts w:ascii="Times New Roman" w:hAnsi="Times New Roman" w:cs="Times New Roman"/>
        <w:noProof/>
      </w:rPr>
      <w:t>13</w:t>
    </w:r>
    <w:r w:rsidRPr="00CB17AA">
      <w:rPr>
        <w:rFonts w:ascii="Times New Roman" w:hAnsi="Times New Roman" w:cs="Times New Roman"/>
      </w:rPr>
      <w:fldChar w:fldCharType="end"/>
    </w:r>
  </w:p>
  <w:p w:rsidR="00CB608E" w:rsidRDefault="00CB608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8E" w:rsidRPr="00384FA8" w:rsidRDefault="00981B31" w:rsidP="00384FA8">
    <w:pPr>
      <w:pStyle w:val="a8"/>
      <w:tabs>
        <w:tab w:val="clear" w:pos="9355"/>
        <w:tab w:val="center" w:pos="5032"/>
        <w:tab w:val="left" w:pos="5672"/>
        <w:tab w:val="left" w:pos="9170"/>
      </w:tabs>
      <w:rPr>
        <w:rFonts w:ascii="Times New Roman" w:hAnsi="Times New Roman" w:cs="Times New Roman"/>
        <w:sz w:val="24"/>
        <w:szCs w:val="24"/>
      </w:rPr>
    </w:pPr>
    <w:sdt>
      <w:sdtPr>
        <w:id w:val="21946268"/>
        <w:docPartObj>
          <w:docPartGallery w:val="Page Numbers (Top of Page)"/>
          <w:docPartUnique/>
        </w:docPartObj>
      </w:sdtPr>
      <w:sdtContent>
        <w:r w:rsidR="00CB608E">
          <w:tab/>
        </w:r>
        <w:r w:rsidR="00CB608E">
          <w:tab/>
        </w:r>
        <w:fldSimple w:instr=" PAGE   \* MERGEFORMAT ">
          <w:r w:rsidR="00CB608E">
            <w:rPr>
              <w:noProof/>
            </w:rPr>
            <w:t>27</w:t>
          </w:r>
        </w:fldSimple>
      </w:sdtContent>
    </w:sdt>
    <w:r w:rsidR="00CB608E">
      <w:tab/>
    </w:r>
    <w:r w:rsidR="00CB608E">
      <w:tab/>
    </w:r>
  </w:p>
  <w:p w:rsidR="00CB608E" w:rsidRDefault="00CB608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ABE"/>
    <w:multiLevelType w:val="hybridMultilevel"/>
    <w:tmpl w:val="D61A24C2"/>
    <w:lvl w:ilvl="0" w:tplc="E23CB86E">
      <w:start w:val="5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41D3D4C"/>
    <w:multiLevelType w:val="singleLevel"/>
    <w:tmpl w:val="7C3C65E4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/>
  <w:rsids>
    <w:rsidRoot w:val="00415962"/>
    <w:rsid w:val="000035C1"/>
    <w:rsid w:val="000061FE"/>
    <w:rsid w:val="0001000D"/>
    <w:rsid w:val="00012A1F"/>
    <w:rsid w:val="00013D20"/>
    <w:rsid w:val="00014D6F"/>
    <w:rsid w:val="000157A5"/>
    <w:rsid w:val="00015FE0"/>
    <w:rsid w:val="0001733C"/>
    <w:rsid w:val="0002005B"/>
    <w:rsid w:val="00020D58"/>
    <w:rsid w:val="00020F46"/>
    <w:rsid w:val="00022C0B"/>
    <w:rsid w:val="00022EC7"/>
    <w:rsid w:val="00024874"/>
    <w:rsid w:val="00025E07"/>
    <w:rsid w:val="000303CE"/>
    <w:rsid w:val="0003379C"/>
    <w:rsid w:val="0003455F"/>
    <w:rsid w:val="000349C5"/>
    <w:rsid w:val="00034D9E"/>
    <w:rsid w:val="000365FC"/>
    <w:rsid w:val="000379AC"/>
    <w:rsid w:val="00040AA5"/>
    <w:rsid w:val="00042ABB"/>
    <w:rsid w:val="000436C4"/>
    <w:rsid w:val="000446CE"/>
    <w:rsid w:val="00044C5A"/>
    <w:rsid w:val="0004620E"/>
    <w:rsid w:val="0004747F"/>
    <w:rsid w:val="000475F9"/>
    <w:rsid w:val="0005063A"/>
    <w:rsid w:val="000520CD"/>
    <w:rsid w:val="000557F2"/>
    <w:rsid w:val="000559D3"/>
    <w:rsid w:val="00055FBD"/>
    <w:rsid w:val="0006026F"/>
    <w:rsid w:val="00060BC7"/>
    <w:rsid w:val="00062CDC"/>
    <w:rsid w:val="00063E55"/>
    <w:rsid w:val="0006465A"/>
    <w:rsid w:val="000673AD"/>
    <w:rsid w:val="0007002F"/>
    <w:rsid w:val="00070269"/>
    <w:rsid w:val="00071A05"/>
    <w:rsid w:val="00071CEF"/>
    <w:rsid w:val="00071D77"/>
    <w:rsid w:val="00072034"/>
    <w:rsid w:val="0007468A"/>
    <w:rsid w:val="00075379"/>
    <w:rsid w:val="0008129F"/>
    <w:rsid w:val="00082F1B"/>
    <w:rsid w:val="00083437"/>
    <w:rsid w:val="00085062"/>
    <w:rsid w:val="00086928"/>
    <w:rsid w:val="00086FD5"/>
    <w:rsid w:val="00090AD7"/>
    <w:rsid w:val="00091216"/>
    <w:rsid w:val="00093E5C"/>
    <w:rsid w:val="00094DE3"/>
    <w:rsid w:val="0009675E"/>
    <w:rsid w:val="000A2B21"/>
    <w:rsid w:val="000B1833"/>
    <w:rsid w:val="000B1918"/>
    <w:rsid w:val="000B1A58"/>
    <w:rsid w:val="000B5503"/>
    <w:rsid w:val="000B6D3F"/>
    <w:rsid w:val="000B7AD2"/>
    <w:rsid w:val="000C308B"/>
    <w:rsid w:val="000C3205"/>
    <w:rsid w:val="000C350E"/>
    <w:rsid w:val="000C577C"/>
    <w:rsid w:val="000C5903"/>
    <w:rsid w:val="000C6765"/>
    <w:rsid w:val="000C69E4"/>
    <w:rsid w:val="000C6BDD"/>
    <w:rsid w:val="000C7410"/>
    <w:rsid w:val="000D70BF"/>
    <w:rsid w:val="000D745B"/>
    <w:rsid w:val="000D7482"/>
    <w:rsid w:val="000E0361"/>
    <w:rsid w:val="000E05FE"/>
    <w:rsid w:val="000E16E7"/>
    <w:rsid w:val="000E3F69"/>
    <w:rsid w:val="000E4B93"/>
    <w:rsid w:val="000E663A"/>
    <w:rsid w:val="000F0ABB"/>
    <w:rsid w:val="000F1357"/>
    <w:rsid w:val="000F4038"/>
    <w:rsid w:val="000F438B"/>
    <w:rsid w:val="000F438C"/>
    <w:rsid w:val="000F6224"/>
    <w:rsid w:val="000F6A9A"/>
    <w:rsid w:val="000F7E87"/>
    <w:rsid w:val="00101396"/>
    <w:rsid w:val="001023F4"/>
    <w:rsid w:val="0010278D"/>
    <w:rsid w:val="001031E2"/>
    <w:rsid w:val="0010461F"/>
    <w:rsid w:val="00106477"/>
    <w:rsid w:val="0010697A"/>
    <w:rsid w:val="0010792F"/>
    <w:rsid w:val="0011162E"/>
    <w:rsid w:val="00111F77"/>
    <w:rsid w:val="001130EB"/>
    <w:rsid w:val="0011572A"/>
    <w:rsid w:val="00116213"/>
    <w:rsid w:val="0011629F"/>
    <w:rsid w:val="001168C5"/>
    <w:rsid w:val="00116F3A"/>
    <w:rsid w:val="00120716"/>
    <w:rsid w:val="00120AA3"/>
    <w:rsid w:val="00123C8C"/>
    <w:rsid w:val="001255DF"/>
    <w:rsid w:val="00133CC0"/>
    <w:rsid w:val="00133E73"/>
    <w:rsid w:val="0013448B"/>
    <w:rsid w:val="001362C5"/>
    <w:rsid w:val="00136CA3"/>
    <w:rsid w:val="00137BCD"/>
    <w:rsid w:val="00140892"/>
    <w:rsid w:val="00143FD7"/>
    <w:rsid w:val="00144231"/>
    <w:rsid w:val="00145FF5"/>
    <w:rsid w:val="00146AC8"/>
    <w:rsid w:val="00146B8D"/>
    <w:rsid w:val="001501E6"/>
    <w:rsid w:val="00151216"/>
    <w:rsid w:val="00156D12"/>
    <w:rsid w:val="00161ADC"/>
    <w:rsid w:val="001637C0"/>
    <w:rsid w:val="00166C4E"/>
    <w:rsid w:val="00167DFF"/>
    <w:rsid w:val="001707AB"/>
    <w:rsid w:val="0017249C"/>
    <w:rsid w:val="00175FC7"/>
    <w:rsid w:val="00176827"/>
    <w:rsid w:val="00177D40"/>
    <w:rsid w:val="001806FA"/>
    <w:rsid w:val="00182518"/>
    <w:rsid w:val="00184670"/>
    <w:rsid w:val="00191156"/>
    <w:rsid w:val="00191A25"/>
    <w:rsid w:val="0019276F"/>
    <w:rsid w:val="00193E67"/>
    <w:rsid w:val="00196522"/>
    <w:rsid w:val="00197F27"/>
    <w:rsid w:val="001A17A3"/>
    <w:rsid w:val="001A24FD"/>
    <w:rsid w:val="001A321C"/>
    <w:rsid w:val="001A5AA2"/>
    <w:rsid w:val="001A623B"/>
    <w:rsid w:val="001B3998"/>
    <w:rsid w:val="001B62C9"/>
    <w:rsid w:val="001B6738"/>
    <w:rsid w:val="001B6BBF"/>
    <w:rsid w:val="001C01CB"/>
    <w:rsid w:val="001C236E"/>
    <w:rsid w:val="001C33DE"/>
    <w:rsid w:val="001C3794"/>
    <w:rsid w:val="001C4027"/>
    <w:rsid w:val="001C47F3"/>
    <w:rsid w:val="001C5934"/>
    <w:rsid w:val="001C68C1"/>
    <w:rsid w:val="001C7891"/>
    <w:rsid w:val="001D09DA"/>
    <w:rsid w:val="001D513D"/>
    <w:rsid w:val="001D686C"/>
    <w:rsid w:val="001D7149"/>
    <w:rsid w:val="001E03F8"/>
    <w:rsid w:val="001F1DC4"/>
    <w:rsid w:val="001F1F68"/>
    <w:rsid w:val="001F2764"/>
    <w:rsid w:val="001F4FB7"/>
    <w:rsid w:val="00200014"/>
    <w:rsid w:val="00200C69"/>
    <w:rsid w:val="00202297"/>
    <w:rsid w:val="0020453B"/>
    <w:rsid w:val="00205EA2"/>
    <w:rsid w:val="00211AC9"/>
    <w:rsid w:val="00213A23"/>
    <w:rsid w:val="00214B48"/>
    <w:rsid w:val="0021537F"/>
    <w:rsid w:val="0021608F"/>
    <w:rsid w:val="0021702A"/>
    <w:rsid w:val="00217F7C"/>
    <w:rsid w:val="002226F1"/>
    <w:rsid w:val="0022492C"/>
    <w:rsid w:val="00231509"/>
    <w:rsid w:val="00232A39"/>
    <w:rsid w:val="002355D4"/>
    <w:rsid w:val="00236B05"/>
    <w:rsid w:val="0023794E"/>
    <w:rsid w:val="00240A1B"/>
    <w:rsid w:val="00241897"/>
    <w:rsid w:val="00241F2C"/>
    <w:rsid w:val="00242518"/>
    <w:rsid w:val="00245F45"/>
    <w:rsid w:val="00246CA8"/>
    <w:rsid w:val="002508E0"/>
    <w:rsid w:val="00253174"/>
    <w:rsid w:val="002534AF"/>
    <w:rsid w:val="002534FA"/>
    <w:rsid w:val="00255241"/>
    <w:rsid w:val="00255B97"/>
    <w:rsid w:val="00256B13"/>
    <w:rsid w:val="00257989"/>
    <w:rsid w:val="002611D5"/>
    <w:rsid w:val="00262136"/>
    <w:rsid w:val="00262ED9"/>
    <w:rsid w:val="00267059"/>
    <w:rsid w:val="00267564"/>
    <w:rsid w:val="002735FC"/>
    <w:rsid w:val="002749D9"/>
    <w:rsid w:val="00275E29"/>
    <w:rsid w:val="00275F6A"/>
    <w:rsid w:val="00277C76"/>
    <w:rsid w:val="0028654C"/>
    <w:rsid w:val="00290226"/>
    <w:rsid w:val="00291568"/>
    <w:rsid w:val="00292BCD"/>
    <w:rsid w:val="00292DF2"/>
    <w:rsid w:val="00292E98"/>
    <w:rsid w:val="0029448A"/>
    <w:rsid w:val="002944E6"/>
    <w:rsid w:val="002954E4"/>
    <w:rsid w:val="002963F8"/>
    <w:rsid w:val="00297F78"/>
    <w:rsid w:val="002A151A"/>
    <w:rsid w:val="002A2133"/>
    <w:rsid w:val="002A2705"/>
    <w:rsid w:val="002A5C1D"/>
    <w:rsid w:val="002A61B9"/>
    <w:rsid w:val="002A6D01"/>
    <w:rsid w:val="002A73AA"/>
    <w:rsid w:val="002A7939"/>
    <w:rsid w:val="002B1C3B"/>
    <w:rsid w:val="002B1DD3"/>
    <w:rsid w:val="002B215E"/>
    <w:rsid w:val="002B2DD1"/>
    <w:rsid w:val="002B32A9"/>
    <w:rsid w:val="002C0242"/>
    <w:rsid w:val="002C31C5"/>
    <w:rsid w:val="002C34A5"/>
    <w:rsid w:val="002C6D8A"/>
    <w:rsid w:val="002C71B3"/>
    <w:rsid w:val="002D2DDF"/>
    <w:rsid w:val="002D3179"/>
    <w:rsid w:val="002D648E"/>
    <w:rsid w:val="002D69C2"/>
    <w:rsid w:val="002E004B"/>
    <w:rsid w:val="002E1E43"/>
    <w:rsid w:val="002E27F6"/>
    <w:rsid w:val="002E2EB5"/>
    <w:rsid w:val="002E3BA8"/>
    <w:rsid w:val="002E3C5B"/>
    <w:rsid w:val="002E4362"/>
    <w:rsid w:val="002E4B0D"/>
    <w:rsid w:val="002E6C96"/>
    <w:rsid w:val="002E73F9"/>
    <w:rsid w:val="002E77A2"/>
    <w:rsid w:val="002F0285"/>
    <w:rsid w:val="002F1C27"/>
    <w:rsid w:val="002F1CD0"/>
    <w:rsid w:val="002F2321"/>
    <w:rsid w:val="002F2E86"/>
    <w:rsid w:val="002F38A5"/>
    <w:rsid w:val="002F4058"/>
    <w:rsid w:val="002F47D0"/>
    <w:rsid w:val="002F4B9F"/>
    <w:rsid w:val="002F5085"/>
    <w:rsid w:val="002F531F"/>
    <w:rsid w:val="002F5349"/>
    <w:rsid w:val="002F63B6"/>
    <w:rsid w:val="002F702E"/>
    <w:rsid w:val="002F70F3"/>
    <w:rsid w:val="002F795C"/>
    <w:rsid w:val="002F7CC1"/>
    <w:rsid w:val="0030020B"/>
    <w:rsid w:val="003018F4"/>
    <w:rsid w:val="00302BA5"/>
    <w:rsid w:val="003038CD"/>
    <w:rsid w:val="0030448B"/>
    <w:rsid w:val="00304BB5"/>
    <w:rsid w:val="003117A5"/>
    <w:rsid w:val="00312C2B"/>
    <w:rsid w:val="003135EB"/>
    <w:rsid w:val="00314035"/>
    <w:rsid w:val="00320202"/>
    <w:rsid w:val="0032390C"/>
    <w:rsid w:val="00325B67"/>
    <w:rsid w:val="003277AA"/>
    <w:rsid w:val="0033128A"/>
    <w:rsid w:val="00332101"/>
    <w:rsid w:val="0033358F"/>
    <w:rsid w:val="00336D29"/>
    <w:rsid w:val="00336DD5"/>
    <w:rsid w:val="00336E2A"/>
    <w:rsid w:val="00341896"/>
    <w:rsid w:val="00342ACA"/>
    <w:rsid w:val="00342AD4"/>
    <w:rsid w:val="0034651C"/>
    <w:rsid w:val="00346995"/>
    <w:rsid w:val="003507A8"/>
    <w:rsid w:val="00351BEF"/>
    <w:rsid w:val="0035263D"/>
    <w:rsid w:val="00353095"/>
    <w:rsid w:val="003618B0"/>
    <w:rsid w:val="00362DD6"/>
    <w:rsid w:val="00365771"/>
    <w:rsid w:val="00365BFA"/>
    <w:rsid w:val="00366B66"/>
    <w:rsid w:val="00366CA4"/>
    <w:rsid w:val="00371C77"/>
    <w:rsid w:val="0037233E"/>
    <w:rsid w:val="00373178"/>
    <w:rsid w:val="00373C4A"/>
    <w:rsid w:val="00375B71"/>
    <w:rsid w:val="00384285"/>
    <w:rsid w:val="003843E4"/>
    <w:rsid w:val="00384FA8"/>
    <w:rsid w:val="00386A51"/>
    <w:rsid w:val="00387355"/>
    <w:rsid w:val="003925DA"/>
    <w:rsid w:val="00392CC2"/>
    <w:rsid w:val="003936D4"/>
    <w:rsid w:val="003948F5"/>
    <w:rsid w:val="00394DF1"/>
    <w:rsid w:val="00396E35"/>
    <w:rsid w:val="003A131D"/>
    <w:rsid w:val="003A1BB7"/>
    <w:rsid w:val="003A1F9B"/>
    <w:rsid w:val="003A383F"/>
    <w:rsid w:val="003A3C19"/>
    <w:rsid w:val="003A4747"/>
    <w:rsid w:val="003A5800"/>
    <w:rsid w:val="003A6609"/>
    <w:rsid w:val="003A6834"/>
    <w:rsid w:val="003B0614"/>
    <w:rsid w:val="003B098F"/>
    <w:rsid w:val="003B1507"/>
    <w:rsid w:val="003B2864"/>
    <w:rsid w:val="003B39FA"/>
    <w:rsid w:val="003B3FDC"/>
    <w:rsid w:val="003B40F9"/>
    <w:rsid w:val="003B5B11"/>
    <w:rsid w:val="003B5F53"/>
    <w:rsid w:val="003C3F67"/>
    <w:rsid w:val="003C510E"/>
    <w:rsid w:val="003C7472"/>
    <w:rsid w:val="003D3333"/>
    <w:rsid w:val="003D3BB0"/>
    <w:rsid w:val="003D4DA6"/>
    <w:rsid w:val="003D532F"/>
    <w:rsid w:val="003D6329"/>
    <w:rsid w:val="003D684C"/>
    <w:rsid w:val="003D6B2E"/>
    <w:rsid w:val="003D71CE"/>
    <w:rsid w:val="003E1C32"/>
    <w:rsid w:val="003E397E"/>
    <w:rsid w:val="003E3B7B"/>
    <w:rsid w:val="003E45A8"/>
    <w:rsid w:val="003E4FDB"/>
    <w:rsid w:val="003E57C0"/>
    <w:rsid w:val="003F2412"/>
    <w:rsid w:val="003F29DD"/>
    <w:rsid w:val="003F3090"/>
    <w:rsid w:val="003F34DF"/>
    <w:rsid w:val="003F4A00"/>
    <w:rsid w:val="003F64ED"/>
    <w:rsid w:val="003F6AE1"/>
    <w:rsid w:val="003F73A3"/>
    <w:rsid w:val="003F765A"/>
    <w:rsid w:val="003F7679"/>
    <w:rsid w:val="004024A5"/>
    <w:rsid w:val="00403D39"/>
    <w:rsid w:val="0040450B"/>
    <w:rsid w:val="0040471D"/>
    <w:rsid w:val="00406408"/>
    <w:rsid w:val="00410736"/>
    <w:rsid w:val="004113EA"/>
    <w:rsid w:val="00412F69"/>
    <w:rsid w:val="00414F5B"/>
    <w:rsid w:val="00415962"/>
    <w:rsid w:val="004159FA"/>
    <w:rsid w:val="00416453"/>
    <w:rsid w:val="00420B20"/>
    <w:rsid w:val="00422409"/>
    <w:rsid w:val="00422BD4"/>
    <w:rsid w:val="00422E34"/>
    <w:rsid w:val="00424B6C"/>
    <w:rsid w:val="00427FC6"/>
    <w:rsid w:val="00433E44"/>
    <w:rsid w:val="004343B0"/>
    <w:rsid w:val="00436B40"/>
    <w:rsid w:val="004379A6"/>
    <w:rsid w:val="00450C72"/>
    <w:rsid w:val="00451DE3"/>
    <w:rsid w:val="00452D50"/>
    <w:rsid w:val="00453D66"/>
    <w:rsid w:val="0045530F"/>
    <w:rsid w:val="0045565D"/>
    <w:rsid w:val="0045639D"/>
    <w:rsid w:val="004568B3"/>
    <w:rsid w:val="00460200"/>
    <w:rsid w:val="00460663"/>
    <w:rsid w:val="00461338"/>
    <w:rsid w:val="00462364"/>
    <w:rsid w:val="004638AC"/>
    <w:rsid w:val="00465596"/>
    <w:rsid w:val="004656CB"/>
    <w:rsid w:val="00465E68"/>
    <w:rsid w:val="00467917"/>
    <w:rsid w:val="00474444"/>
    <w:rsid w:val="0047678D"/>
    <w:rsid w:val="004832E9"/>
    <w:rsid w:val="0048510B"/>
    <w:rsid w:val="00490304"/>
    <w:rsid w:val="00490AC1"/>
    <w:rsid w:val="00493B25"/>
    <w:rsid w:val="00493D52"/>
    <w:rsid w:val="004A03B6"/>
    <w:rsid w:val="004A199C"/>
    <w:rsid w:val="004A1DB2"/>
    <w:rsid w:val="004A3911"/>
    <w:rsid w:val="004A3C1E"/>
    <w:rsid w:val="004A3EC6"/>
    <w:rsid w:val="004B59CC"/>
    <w:rsid w:val="004B5B41"/>
    <w:rsid w:val="004B6CB3"/>
    <w:rsid w:val="004C0568"/>
    <w:rsid w:val="004C0650"/>
    <w:rsid w:val="004C0E53"/>
    <w:rsid w:val="004C1432"/>
    <w:rsid w:val="004C228C"/>
    <w:rsid w:val="004C36EE"/>
    <w:rsid w:val="004C4B2D"/>
    <w:rsid w:val="004D0495"/>
    <w:rsid w:val="004D4113"/>
    <w:rsid w:val="004D5878"/>
    <w:rsid w:val="004E5AA8"/>
    <w:rsid w:val="004E5AB4"/>
    <w:rsid w:val="004E6584"/>
    <w:rsid w:val="004E7B71"/>
    <w:rsid w:val="004E7B75"/>
    <w:rsid w:val="004E7D5C"/>
    <w:rsid w:val="004F06B8"/>
    <w:rsid w:val="004F1C62"/>
    <w:rsid w:val="004F23BD"/>
    <w:rsid w:val="004F2C20"/>
    <w:rsid w:val="004F61A8"/>
    <w:rsid w:val="004F648D"/>
    <w:rsid w:val="004F6D45"/>
    <w:rsid w:val="004F737C"/>
    <w:rsid w:val="00500605"/>
    <w:rsid w:val="00501762"/>
    <w:rsid w:val="00502566"/>
    <w:rsid w:val="00502DC4"/>
    <w:rsid w:val="00504657"/>
    <w:rsid w:val="00507842"/>
    <w:rsid w:val="00507993"/>
    <w:rsid w:val="005125EE"/>
    <w:rsid w:val="00513D7C"/>
    <w:rsid w:val="00513E63"/>
    <w:rsid w:val="005141FC"/>
    <w:rsid w:val="00515C49"/>
    <w:rsid w:val="00520C87"/>
    <w:rsid w:val="00523020"/>
    <w:rsid w:val="00523CE6"/>
    <w:rsid w:val="0052497D"/>
    <w:rsid w:val="0052711E"/>
    <w:rsid w:val="00527E43"/>
    <w:rsid w:val="0053226E"/>
    <w:rsid w:val="00533F5F"/>
    <w:rsid w:val="00534A4B"/>
    <w:rsid w:val="005350A8"/>
    <w:rsid w:val="005379EB"/>
    <w:rsid w:val="00542669"/>
    <w:rsid w:val="00544B21"/>
    <w:rsid w:val="00544C8D"/>
    <w:rsid w:val="00544FBE"/>
    <w:rsid w:val="00545CD0"/>
    <w:rsid w:val="00546DE7"/>
    <w:rsid w:val="005511E3"/>
    <w:rsid w:val="005527C5"/>
    <w:rsid w:val="00555437"/>
    <w:rsid w:val="0055638D"/>
    <w:rsid w:val="00557350"/>
    <w:rsid w:val="00557F55"/>
    <w:rsid w:val="005605F7"/>
    <w:rsid w:val="00560A65"/>
    <w:rsid w:val="005614FB"/>
    <w:rsid w:val="00563CEA"/>
    <w:rsid w:val="0056617E"/>
    <w:rsid w:val="0056649A"/>
    <w:rsid w:val="00567147"/>
    <w:rsid w:val="0057018A"/>
    <w:rsid w:val="005724F5"/>
    <w:rsid w:val="00574186"/>
    <w:rsid w:val="0057556A"/>
    <w:rsid w:val="00577CDD"/>
    <w:rsid w:val="00582DA1"/>
    <w:rsid w:val="005830BE"/>
    <w:rsid w:val="005841E4"/>
    <w:rsid w:val="005857FF"/>
    <w:rsid w:val="005865B0"/>
    <w:rsid w:val="0058726A"/>
    <w:rsid w:val="005875CE"/>
    <w:rsid w:val="00591A64"/>
    <w:rsid w:val="005952A8"/>
    <w:rsid w:val="0059762D"/>
    <w:rsid w:val="005A08CC"/>
    <w:rsid w:val="005A1DCC"/>
    <w:rsid w:val="005A229A"/>
    <w:rsid w:val="005A56FB"/>
    <w:rsid w:val="005B1196"/>
    <w:rsid w:val="005B156B"/>
    <w:rsid w:val="005B43CC"/>
    <w:rsid w:val="005B74B9"/>
    <w:rsid w:val="005C172B"/>
    <w:rsid w:val="005C21B6"/>
    <w:rsid w:val="005C4BDC"/>
    <w:rsid w:val="005D0AE0"/>
    <w:rsid w:val="005D2E6A"/>
    <w:rsid w:val="005D2F95"/>
    <w:rsid w:val="005E0174"/>
    <w:rsid w:val="005E2629"/>
    <w:rsid w:val="005E3869"/>
    <w:rsid w:val="005E3D1D"/>
    <w:rsid w:val="005E4559"/>
    <w:rsid w:val="005E6055"/>
    <w:rsid w:val="005E6FAE"/>
    <w:rsid w:val="005F260E"/>
    <w:rsid w:val="005F2D83"/>
    <w:rsid w:val="005F3F35"/>
    <w:rsid w:val="005F56F5"/>
    <w:rsid w:val="005F5C69"/>
    <w:rsid w:val="005F74D5"/>
    <w:rsid w:val="00600CCE"/>
    <w:rsid w:val="00600E92"/>
    <w:rsid w:val="006017EF"/>
    <w:rsid w:val="006027E7"/>
    <w:rsid w:val="006032A4"/>
    <w:rsid w:val="006063F2"/>
    <w:rsid w:val="00606697"/>
    <w:rsid w:val="006066B1"/>
    <w:rsid w:val="00612950"/>
    <w:rsid w:val="00616B13"/>
    <w:rsid w:val="00625E7F"/>
    <w:rsid w:val="006310F1"/>
    <w:rsid w:val="00633933"/>
    <w:rsid w:val="00633A24"/>
    <w:rsid w:val="00635A32"/>
    <w:rsid w:val="00636E13"/>
    <w:rsid w:val="00636E47"/>
    <w:rsid w:val="00636E9F"/>
    <w:rsid w:val="00636ED0"/>
    <w:rsid w:val="0063705B"/>
    <w:rsid w:val="00637F5F"/>
    <w:rsid w:val="006404CE"/>
    <w:rsid w:val="00645469"/>
    <w:rsid w:val="00650697"/>
    <w:rsid w:val="00652666"/>
    <w:rsid w:val="006565D0"/>
    <w:rsid w:val="00662FA0"/>
    <w:rsid w:val="00665EF5"/>
    <w:rsid w:val="006715FA"/>
    <w:rsid w:val="00671C0B"/>
    <w:rsid w:val="00676448"/>
    <w:rsid w:val="00676A74"/>
    <w:rsid w:val="00680922"/>
    <w:rsid w:val="0068461A"/>
    <w:rsid w:val="006850A2"/>
    <w:rsid w:val="0068650D"/>
    <w:rsid w:val="00686E82"/>
    <w:rsid w:val="00690E89"/>
    <w:rsid w:val="00695661"/>
    <w:rsid w:val="00696BA0"/>
    <w:rsid w:val="006A5B45"/>
    <w:rsid w:val="006A696E"/>
    <w:rsid w:val="006B07E0"/>
    <w:rsid w:val="006B2FA5"/>
    <w:rsid w:val="006B3ABC"/>
    <w:rsid w:val="006B7169"/>
    <w:rsid w:val="006B72A5"/>
    <w:rsid w:val="006B776C"/>
    <w:rsid w:val="006C01F1"/>
    <w:rsid w:val="006C0374"/>
    <w:rsid w:val="006C36DF"/>
    <w:rsid w:val="006C3787"/>
    <w:rsid w:val="006C78D0"/>
    <w:rsid w:val="006C7D32"/>
    <w:rsid w:val="006D214E"/>
    <w:rsid w:val="006D28EB"/>
    <w:rsid w:val="006D2A31"/>
    <w:rsid w:val="006D3644"/>
    <w:rsid w:val="006D3A36"/>
    <w:rsid w:val="006D3D50"/>
    <w:rsid w:val="006D7BCB"/>
    <w:rsid w:val="006E1BAE"/>
    <w:rsid w:val="006E245B"/>
    <w:rsid w:val="006E478F"/>
    <w:rsid w:val="006E53B0"/>
    <w:rsid w:val="006E73C4"/>
    <w:rsid w:val="006F2910"/>
    <w:rsid w:val="006F2E01"/>
    <w:rsid w:val="006F3338"/>
    <w:rsid w:val="006F592F"/>
    <w:rsid w:val="006F61F3"/>
    <w:rsid w:val="006F74F8"/>
    <w:rsid w:val="007004CB"/>
    <w:rsid w:val="0070122D"/>
    <w:rsid w:val="00703236"/>
    <w:rsid w:val="007034DC"/>
    <w:rsid w:val="00703AC5"/>
    <w:rsid w:val="007042F6"/>
    <w:rsid w:val="007043FF"/>
    <w:rsid w:val="00705AE8"/>
    <w:rsid w:val="00705E42"/>
    <w:rsid w:val="00706D98"/>
    <w:rsid w:val="007078DD"/>
    <w:rsid w:val="00707E66"/>
    <w:rsid w:val="007115D4"/>
    <w:rsid w:val="007119F6"/>
    <w:rsid w:val="00712142"/>
    <w:rsid w:val="00713AE8"/>
    <w:rsid w:val="00713DAA"/>
    <w:rsid w:val="00715113"/>
    <w:rsid w:val="00716AC9"/>
    <w:rsid w:val="00720F3E"/>
    <w:rsid w:val="007226CC"/>
    <w:rsid w:val="00723613"/>
    <w:rsid w:val="00725B9D"/>
    <w:rsid w:val="0072689D"/>
    <w:rsid w:val="00727887"/>
    <w:rsid w:val="007302D1"/>
    <w:rsid w:val="0073030D"/>
    <w:rsid w:val="00733796"/>
    <w:rsid w:val="0073538E"/>
    <w:rsid w:val="00735695"/>
    <w:rsid w:val="00740DE6"/>
    <w:rsid w:val="00741BE5"/>
    <w:rsid w:val="00742037"/>
    <w:rsid w:val="0074375F"/>
    <w:rsid w:val="007437ED"/>
    <w:rsid w:val="00743BE1"/>
    <w:rsid w:val="00743C7D"/>
    <w:rsid w:val="0074464A"/>
    <w:rsid w:val="00744756"/>
    <w:rsid w:val="007450BA"/>
    <w:rsid w:val="007457AC"/>
    <w:rsid w:val="0074661E"/>
    <w:rsid w:val="00750143"/>
    <w:rsid w:val="00750E68"/>
    <w:rsid w:val="00751FDA"/>
    <w:rsid w:val="00752B73"/>
    <w:rsid w:val="00753292"/>
    <w:rsid w:val="00753401"/>
    <w:rsid w:val="00753B5A"/>
    <w:rsid w:val="00757A87"/>
    <w:rsid w:val="00761825"/>
    <w:rsid w:val="0076291E"/>
    <w:rsid w:val="00762CA3"/>
    <w:rsid w:val="00765D06"/>
    <w:rsid w:val="007719B0"/>
    <w:rsid w:val="007724A7"/>
    <w:rsid w:val="00772C7B"/>
    <w:rsid w:val="00774481"/>
    <w:rsid w:val="007767C3"/>
    <w:rsid w:val="00776952"/>
    <w:rsid w:val="00781EB7"/>
    <w:rsid w:val="0078290D"/>
    <w:rsid w:val="0078385A"/>
    <w:rsid w:val="00783BF4"/>
    <w:rsid w:val="00784348"/>
    <w:rsid w:val="007843F1"/>
    <w:rsid w:val="00784F03"/>
    <w:rsid w:val="00785E15"/>
    <w:rsid w:val="00785EAD"/>
    <w:rsid w:val="007860D2"/>
    <w:rsid w:val="00790C1E"/>
    <w:rsid w:val="007910F9"/>
    <w:rsid w:val="00794EE7"/>
    <w:rsid w:val="00795A55"/>
    <w:rsid w:val="00796248"/>
    <w:rsid w:val="007A0556"/>
    <w:rsid w:val="007A2375"/>
    <w:rsid w:val="007A2FC3"/>
    <w:rsid w:val="007A57CA"/>
    <w:rsid w:val="007A58CD"/>
    <w:rsid w:val="007B20D9"/>
    <w:rsid w:val="007B54D6"/>
    <w:rsid w:val="007B5B8D"/>
    <w:rsid w:val="007C06E6"/>
    <w:rsid w:val="007C4947"/>
    <w:rsid w:val="007C6CA0"/>
    <w:rsid w:val="007D2A37"/>
    <w:rsid w:val="007E12A4"/>
    <w:rsid w:val="007E1DF9"/>
    <w:rsid w:val="007E3837"/>
    <w:rsid w:val="007E4855"/>
    <w:rsid w:val="007E6029"/>
    <w:rsid w:val="007F0D0A"/>
    <w:rsid w:val="007F18CA"/>
    <w:rsid w:val="007F2C20"/>
    <w:rsid w:val="007F5574"/>
    <w:rsid w:val="007F5993"/>
    <w:rsid w:val="00800DB4"/>
    <w:rsid w:val="00801896"/>
    <w:rsid w:val="00802D30"/>
    <w:rsid w:val="008032F6"/>
    <w:rsid w:val="00803A0A"/>
    <w:rsid w:val="00803F28"/>
    <w:rsid w:val="00805EBF"/>
    <w:rsid w:val="00805F59"/>
    <w:rsid w:val="0080741A"/>
    <w:rsid w:val="00807B62"/>
    <w:rsid w:val="00810B26"/>
    <w:rsid w:val="00810B59"/>
    <w:rsid w:val="008127FB"/>
    <w:rsid w:val="00812B4F"/>
    <w:rsid w:val="00812D3A"/>
    <w:rsid w:val="008131C1"/>
    <w:rsid w:val="00813F3A"/>
    <w:rsid w:val="0081526B"/>
    <w:rsid w:val="0082048F"/>
    <w:rsid w:val="008221E1"/>
    <w:rsid w:val="00823A32"/>
    <w:rsid w:val="00823F47"/>
    <w:rsid w:val="00827F63"/>
    <w:rsid w:val="0083088F"/>
    <w:rsid w:val="0083393B"/>
    <w:rsid w:val="00834D19"/>
    <w:rsid w:val="008369BA"/>
    <w:rsid w:val="008403C5"/>
    <w:rsid w:val="0084338C"/>
    <w:rsid w:val="00845038"/>
    <w:rsid w:val="0084505A"/>
    <w:rsid w:val="00851569"/>
    <w:rsid w:val="008524BB"/>
    <w:rsid w:val="00856788"/>
    <w:rsid w:val="008622CF"/>
    <w:rsid w:val="0086379A"/>
    <w:rsid w:val="00870578"/>
    <w:rsid w:val="0087240C"/>
    <w:rsid w:val="008729E9"/>
    <w:rsid w:val="00876423"/>
    <w:rsid w:val="008845E9"/>
    <w:rsid w:val="00886D71"/>
    <w:rsid w:val="008876E1"/>
    <w:rsid w:val="0088786E"/>
    <w:rsid w:val="00890141"/>
    <w:rsid w:val="00890FAE"/>
    <w:rsid w:val="008916A2"/>
    <w:rsid w:val="008922D5"/>
    <w:rsid w:val="0089363C"/>
    <w:rsid w:val="00894732"/>
    <w:rsid w:val="00894F7C"/>
    <w:rsid w:val="00895260"/>
    <w:rsid w:val="008A0DB0"/>
    <w:rsid w:val="008A35DC"/>
    <w:rsid w:val="008A36AA"/>
    <w:rsid w:val="008A3BB6"/>
    <w:rsid w:val="008A6C9A"/>
    <w:rsid w:val="008B09A2"/>
    <w:rsid w:val="008B0BC3"/>
    <w:rsid w:val="008B1643"/>
    <w:rsid w:val="008B26F3"/>
    <w:rsid w:val="008B3CA0"/>
    <w:rsid w:val="008B7F36"/>
    <w:rsid w:val="008C155E"/>
    <w:rsid w:val="008C398F"/>
    <w:rsid w:val="008C406B"/>
    <w:rsid w:val="008C42F6"/>
    <w:rsid w:val="008C7377"/>
    <w:rsid w:val="008C7EBF"/>
    <w:rsid w:val="008D0800"/>
    <w:rsid w:val="008D2183"/>
    <w:rsid w:val="008D4462"/>
    <w:rsid w:val="008D49F6"/>
    <w:rsid w:val="008D7BC8"/>
    <w:rsid w:val="008E235D"/>
    <w:rsid w:val="008E39FD"/>
    <w:rsid w:val="008F029F"/>
    <w:rsid w:val="008F08D1"/>
    <w:rsid w:val="008F1ADD"/>
    <w:rsid w:val="008F4CEC"/>
    <w:rsid w:val="008F4F73"/>
    <w:rsid w:val="008F6511"/>
    <w:rsid w:val="008F683A"/>
    <w:rsid w:val="00901AF8"/>
    <w:rsid w:val="00903CB5"/>
    <w:rsid w:val="00904943"/>
    <w:rsid w:val="00904FE8"/>
    <w:rsid w:val="00905BC4"/>
    <w:rsid w:val="0090602E"/>
    <w:rsid w:val="00907041"/>
    <w:rsid w:val="009074C8"/>
    <w:rsid w:val="00907A38"/>
    <w:rsid w:val="00907D7C"/>
    <w:rsid w:val="00910A8C"/>
    <w:rsid w:val="00913F9A"/>
    <w:rsid w:val="00916177"/>
    <w:rsid w:val="00921540"/>
    <w:rsid w:val="00922DC5"/>
    <w:rsid w:val="00924109"/>
    <w:rsid w:val="009244B4"/>
    <w:rsid w:val="00924B56"/>
    <w:rsid w:val="00924D5F"/>
    <w:rsid w:val="009257DB"/>
    <w:rsid w:val="00926104"/>
    <w:rsid w:val="00926D9A"/>
    <w:rsid w:val="009275D4"/>
    <w:rsid w:val="009300D7"/>
    <w:rsid w:val="00930C63"/>
    <w:rsid w:val="00930F9A"/>
    <w:rsid w:val="00937C92"/>
    <w:rsid w:val="00941AA7"/>
    <w:rsid w:val="009432CB"/>
    <w:rsid w:val="009443F9"/>
    <w:rsid w:val="0094588C"/>
    <w:rsid w:val="00945C02"/>
    <w:rsid w:val="00947AF0"/>
    <w:rsid w:val="009523BC"/>
    <w:rsid w:val="00952512"/>
    <w:rsid w:val="00952F9B"/>
    <w:rsid w:val="009530B2"/>
    <w:rsid w:val="00953538"/>
    <w:rsid w:val="00953EB0"/>
    <w:rsid w:val="00957084"/>
    <w:rsid w:val="0095748C"/>
    <w:rsid w:val="00957498"/>
    <w:rsid w:val="00957FEF"/>
    <w:rsid w:val="00960F2F"/>
    <w:rsid w:val="00962137"/>
    <w:rsid w:val="00966F14"/>
    <w:rsid w:val="00967D60"/>
    <w:rsid w:val="00970B70"/>
    <w:rsid w:val="00971139"/>
    <w:rsid w:val="009725E4"/>
    <w:rsid w:val="00972736"/>
    <w:rsid w:val="00975182"/>
    <w:rsid w:val="00981776"/>
    <w:rsid w:val="00981B31"/>
    <w:rsid w:val="00982AA1"/>
    <w:rsid w:val="00982AE7"/>
    <w:rsid w:val="009845C2"/>
    <w:rsid w:val="0098517D"/>
    <w:rsid w:val="00987DCC"/>
    <w:rsid w:val="009914D4"/>
    <w:rsid w:val="00992E46"/>
    <w:rsid w:val="0099521B"/>
    <w:rsid w:val="00995FD3"/>
    <w:rsid w:val="00996E22"/>
    <w:rsid w:val="009A127B"/>
    <w:rsid w:val="009A159B"/>
    <w:rsid w:val="009A1BF1"/>
    <w:rsid w:val="009A2D91"/>
    <w:rsid w:val="009A5CCB"/>
    <w:rsid w:val="009A6090"/>
    <w:rsid w:val="009A7382"/>
    <w:rsid w:val="009B2756"/>
    <w:rsid w:val="009B294B"/>
    <w:rsid w:val="009B3CC2"/>
    <w:rsid w:val="009B40BD"/>
    <w:rsid w:val="009B5231"/>
    <w:rsid w:val="009B53BE"/>
    <w:rsid w:val="009B5CD9"/>
    <w:rsid w:val="009B797B"/>
    <w:rsid w:val="009C19D1"/>
    <w:rsid w:val="009C5B21"/>
    <w:rsid w:val="009C621F"/>
    <w:rsid w:val="009C7DA7"/>
    <w:rsid w:val="009D0B56"/>
    <w:rsid w:val="009D305F"/>
    <w:rsid w:val="009D4F15"/>
    <w:rsid w:val="009D630D"/>
    <w:rsid w:val="009D6591"/>
    <w:rsid w:val="009E1B70"/>
    <w:rsid w:val="009E29DC"/>
    <w:rsid w:val="009E2B75"/>
    <w:rsid w:val="009E2FBB"/>
    <w:rsid w:val="009E3004"/>
    <w:rsid w:val="009E3372"/>
    <w:rsid w:val="009E4BA0"/>
    <w:rsid w:val="009E5654"/>
    <w:rsid w:val="009E6E7B"/>
    <w:rsid w:val="009E7250"/>
    <w:rsid w:val="009F1472"/>
    <w:rsid w:val="009F2F3B"/>
    <w:rsid w:val="009F39CD"/>
    <w:rsid w:val="009F4C4E"/>
    <w:rsid w:val="009F6748"/>
    <w:rsid w:val="009F6AC2"/>
    <w:rsid w:val="009F7CD1"/>
    <w:rsid w:val="00A02048"/>
    <w:rsid w:val="00A02A35"/>
    <w:rsid w:val="00A02D40"/>
    <w:rsid w:val="00A03CB3"/>
    <w:rsid w:val="00A054AA"/>
    <w:rsid w:val="00A05692"/>
    <w:rsid w:val="00A200F1"/>
    <w:rsid w:val="00A22561"/>
    <w:rsid w:val="00A23D6E"/>
    <w:rsid w:val="00A26152"/>
    <w:rsid w:val="00A3036F"/>
    <w:rsid w:val="00A34E18"/>
    <w:rsid w:val="00A364C1"/>
    <w:rsid w:val="00A365B6"/>
    <w:rsid w:val="00A369EC"/>
    <w:rsid w:val="00A37766"/>
    <w:rsid w:val="00A423AE"/>
    <w:rsid w:val="00A42842"/>
    <w:rsid w:val="00A46B24"/>
    <w:rsid w:val="00A5225A"/>
    <w:rsid w:val="00A531AD"/>
    <w:rsid w:val="00A5410F"/>
    <w:rsid w:val="00A54B13"/>
    <w:rsid w:val="00A55B77"/>
    <w:rsid w:val="00A55CB7"/>
    <w:rsid w:val="00A56720"/>
    <w:rsid w:val="00A624C2"/>
    <w:rsid w:val="00A63308"/>
    <w:rsid w:val="00A64652"/>
    <w:rsid w:val="00A64EBF"/>
    <w:rsid w:val="00A737D6"/>
    <w:rsid w:val="00A73814"/>
    <w:rsid w:val="00A7420B"/>
    <w:rsid w:val="00A80E98"/>
    <w:rsid w:val="00A81B96"/>
    <w:rsid w:val="00A82FFA"/>
    <w:rsid w:val="00A83561"/>
    <w:rsid w:val="00A85CE5"/>
    <w:rsid w:val="00A87245"/>
    <w:rsid w:val="00A87A46"/>
    <w:rsid w:val="00A87C50"/>
    <w:rsid w:val="00A9321D"/>
    <w:rsid w:val="00A93792"/>
    <w:rsid w:val="00A94A70"/>
    <w:rsid w:val="00A94F53"/>
    <w:rsid w:val="00A974FB"/>
    <w:rsid w:val="00AA144E"/>
    <w:rsid w:val="00AA2CC8"/>
    <w:rsid w:val="00AA4F88"/>
    <w:rsid w:val="00AA56C2"/>
    <w:rsid w:val="00AA5ADF"/>
    <w:rsid w:val="00AB0E66"/>
    <w:rsid w:val="00AB14F0"/>
    <w:rsid w:val="00AB15EB"/>
    <w:rsid w:val="00AB5101"/>
    <w:rsid w:val="00AB55E5"/>
    <w:rsid w:val="00AB7EBF"/>
    <w:rsid w:val="00AC108E"/>
    <w:rsid w:val="00AC1C17"/>
    <w:rsid w:val="00AC3891"/>
    <w:rsid w:val="00AC455F"/>
    <w:rsid w:val="00AC5294"/>
    <w:rsid w:val="00AC6209"/>
    <w:rsid w:val="00AC6E81"/>
    <w:rsid w:val="00AD1168"/>
    <w:rsid w:val="00AD2C55"/>
    <w:rsid w:val="00AD343C"/>
    <w:rsid w:val="00AD4821"/>
    <w:rsid w:val="00AD5181"/>
    <w:rsid w:val="00AD6625"/>
    <w:rsid w:val="00AE1EBB"/>
    <w:rsid w:val="00AE241C"/>
    <w:rsid w:val="00AE4DCF"/>
    <w:rsid w:val="00AE62B9"/>
    <w:rsid w:val="00AE6ABF"/>
    <w:rsid w:val="00AE7C31"/>
    <w:rsid w:val="00AF1325"/>
    <w:rsid w:val="00AF140A"/>
    <w:rsid w:val="00AF29F2"/>
    <w:rsid w:val="00AF2F42"/>
    <w:rsid w:val="00AF4431"/>
    <w:rsid w:val="00AF4CA8"/>
    <w:rsid w:val="00AF527F"/>
    <w:rsid w:val="00AF6533"/>
    <w:rsid w:val="00AF6F52"/>
    <w:rsid w:val="00B022F4"/>
    <w:rsid w:val="00B043A7"/>
    <w:rsid w:val="00B04404"/>
    <w:rsid w:val="00B04AD4"/>
    <w:rsid w:val="00B050D4"/>
    <w:rsid w:val="00B05BC9"/>
    <w:rsid w:val="00B062F8"/>
    <w:rsid w:val="00B063AC"/>
    <w:rsid w:val="00B0696F"/>
    <w:rsid w:val="00B07131"/>
    <w:rsid w:val="00B10E6C"/>
    <w:rsid w:val="00B1147F"/>
    <w:rsid w:val="00B13A0B"/>
    <w:rsid w:val="00B13B66"/>
    <w:rsid w:val="00B14C5D"/>
    <w:rsid w:val="00B21182"/>
    <w:rsid w:val="00B215E0"/>
    <w:rsid w:val="00B23162"/>
    <w:rsid w:val="00B24BC1"/>
    <w:rsid w:val="00B26792"/>
    <w:rsid w:val="00B270AD"/>
    <w:rsid w:val="00B27227"/>
    <w:rsid w:val="00B279E2"/>
    <w:rsid w:val="00B27C32"/>
    <w:rsid w:val="00B32F2C"/>
    <w:rsid w:val="00B34215"/>
    <w:rsid w:val="00B34415"/>
    <w:rsid w:val="00B34603"/>
    <w:rsid w:val="00B35DE8"/>
    <w:rsid w:val="00B36358"/>
    <w:rsid w:val="00B374B1"/>
    <w:rsid w:val="00B406E8"/>
    <w:rsid w:val="00B41ADC"/>
    <w:rsid w:val="00B42AC2"/>
    <w:rsid w:val="00B42EFD"/>
    <w:rsid w:val="00B43423"/>
    <w:rsid w:val="00B4363F"/>
    <w:rsid w:val="00B46B41"/>
    <w:rsid w:val="00B47A2B"/>
    <w:rsid w:val="00B47EB4"/>
    <w:rsid w:val="00B508E1"/>
    <w:rsid w:val="00B5181F"/>
    <w:rsid w:val="00B51AD4"/>
    <w:rsid w:val="00B52FAB"/>
    <w:rsid w:val="00B53652"/>
    <w:rsid w:val="00B5377F"/>
    <w:rsid w:val="00B5382A"/>
    <w:rsid w:val="00B53FD3"/>
    <w:rsid w:val="00B565D3"/>
    <w:rsid w:val="00B56830"/>
    <w:rsid w:val="00B576D6"/>
    <w:rsid w:val="00B60067"/>
    <w:rsid w:val="00B61E22"/>
    <w:rsid w:val="00B62D4C"/>
    <w:rsid w:val="00B72D0D"/>
    <w:rsid w:val="00B730A2"/>
    <w:rsid w:val="00B739BE"/>
    <w:rsid w:val="00B73DAF"/>
    <w:rsid w:val="00B747EF"/>
    <w:rsid w:val="00B76280"/>
    <w:rsid w:val="00B805B5"/>
    <w:rsid w:val="00B81710"/>
    <w:rsid w:val="00B8247A"/>
    <w:rsid w:val="00B83601"/>
    <w:rsid w:val="00B84542"/>
    <w:rsid w:val="00B856AD"/>
    <w:rsid w:val="00B87057"/>
    <w:rsid w:val="00B8776C"/>
    <w:rsid w:val="00B92F97"/>
    <w:rsid w:val="00B9307C"/>
    <w:rsid w:val="00B94332"/>
    <w:rsid w:val="00B96A7A"/>
    <w:rsid w:val="00BA0008"/>
    <w:rsid w:val="00BA111F"/>
    <w:rsid w:val="00BA25E3"/>
    <w:rsid w:val="00BA28B0"/>
    <w:rsid w:val="00BA5FAF"/>
    <w:rsid w:val="00BA68DB"/>
    <w:rsid w:val="00BB0262"/>
    <w:rsid w:val="00BB19FE"/>
    <w:rsid w:val="00BB1F4F"/>
    <w:rsid w:val="00BB3ACE"/>
    <w:rsid w:val="00BB4577"/>
    <w:rsid w:val="00BB5466"/>
    <w:rsid w:val="00BC01E9"/>
    <w:rsid w:val="00BC029A"/>
    <w:rsid w:val="00BC3D43"/>
    <w:rsid w:val="00BC44D6"/>
    <w:rsid w:val="00BD095D"/>
    <w:rsid w:val="00BD45A2"/>
    <w:rsid w:val="00BD5205"/>
    <w:rsid w:val="00BD732F"/>
    <w:rsid w:val="00BE074A"/>
    <w:rsid w:val="00BE16C4"/>
    <w:rsid w:val="00BE2D8C"/>
    <w:rsid w:val="00BE33EB"/>
    <w:rsid w:val="00BE5EBC"/>
    <w:rsid w:val="00BE6909"/>
    <w:rsid w:val="00BF18C8"/>
    <w:rsid w:val="00BF1EFD"/>
    <w:rsid w:val="00BF3E3B"/>
    <w:rsid w:val="00BF4A5B"/>
    <w:rsid w:val="00BF5824"/>
    <w:rsid w:val="00BF7633"/>
    <w:rsid w:val="00BF79A8"/>
    <w:rsid w:val="00C0486A"/>
    <w:rsid w:val="00C05261"/>
    <w:rsid w:val="00C07259"/>
    <w:rsid w:val="00C11AC4"/>
    <w:rsid w:val="00C1347B"/>
    <w:rsid w:val="00C14503"/>
    <w:rsid w:val="00C14F79"/>
    <w:rsid w:val="00C171B4"/>
    <w:rsid w:val="00C17D31"/>
    <w:rsid w:val="00C22B09"/>
    <w:rsid w:val="00C2392D"/>
    <w:rsid w:val="00C2564C"/>
    <w:rsid w:val="00C31DAA"/>
    <w:rsid w:val="00C4309A"/>
    <w:rsid w:val="00C46804"/>
    <w:rsid w:val="00C501E3"/>
    <w:rsid w:val="00C50715"/>
    <w:rsid w:val="00C52FCB"/>
    <w:rsid w:val="00C531DE"/>
    <w:rsid w:val="00C5332E"/>
    <w:rsid w:val="00C53C92"/>
    <w:rsid w:val="00C5468C"/>
    <w:rsid w:val="00C5652E"/>
    <w:rsid w:val="00C636D1"/>
    <w:rsid w:val="00C636F6"/>
    <w:rsid w:val="00C63E32"/>
    <w:rsid w:val="00C63E52"/>
    <w:rsid w:val="00C63E7E"/>
    <w:rsid w:val="00C6552C"/>
    <w:rsid w:val="00C66670"/>
    <w:rsid w:val="00C66ADF"/>
    <w:rsid w:val="00C6758D"/>
    <w:rsid w:val="00C739D8"/>
    <w:rsid w:val="00C77E28"/>
    <w:rsid w:val="00C8221C"/>
    <w:rsid w:val="00C82E88"/>
    <w:rsid w:val="00C83858"/>
    <w:rsid w:val="00C84991"/>
    <w:rsid w:val="00C91734"/>
    <w:rsid w:val="00C93B6A"/>
    <w:rsid w:val="00C93EF4"/>
    <w:rsid w:val="00C94AED"/>
    <w:rsid w:val="00C9650C"/>
    <w:rsid w:val="00C96CA3"/>
    <w:rsid w:val="00C96E20"/>
    <w:rsid w:val="00CA0420"/>
    <w:rsid w:val="00CA1F50"/>
    <w:rsid w:val="00CA27AF"/>
    <w:rsid w:val="00CA374A"/>
    <w:rsid w:val="00CA55B4"/>
    <w:rsid w:val="00CB08F0"/>
    <w:rsid w:val="00CB17AA"/>
    <w:rsid w:val="00CB2044"/>
    <w:rsid w:val="00CB28AC"/>
    <w:rsid w:val="00CB33FE"/>
    <w:rsid w:val="00CB53C4"/>
    <w:rsid w:val="00CB608E"/>
    <w:rsid w:val="00CB69B9"/>
    <w:rsid w:val="00CB6EF9"/>
    <w:rsid w:val="00CC22DE"/>
    <w:rsid w:val="00CC4DC5"/>
    <w:rsid w:val="00CC722D"/>
    <w:rsid w:val="00CD3B42"/>
    <w:rsid w:val="00CD5363"/>
    <w:rsid w:val="00CE090F"/>
    <w:rsid w:val="00CE0E1D"/>
    <w:rsid w:val="00CE32F0"/>
    <w:rsid w:val="00CE41B8"/>
    <w:rsid w:val="00CE46CE"/>
    <w:rsid w:val="00CE62BB"/>
    <w:rsid w:val="00CE65BF"/>
    <w:rsid w:val="00CF2EEF"/>
    <w:rsid w:val="00CF422F"/>
    <w:rsid w:val="00CF673E"/>
    <w:rsid w:val="00CF6D8B"/>
    <w:rsid w:val="00CF7901"/>
    <w:rsid w:val="00D01D57"/>
    <w:rsid w:val="00D032D5"/>
    <w:rsid w:val="00D044C8"/>
    <w:rsid w:val="00D05283"/>
    <w:rsid w:val="00D0578C"/>
    <w:rsid w:val="00D06763"/>
    <w:rsid w:val="00D067E7"/>
    <w:rsid w:val="00D0737B"/>
    <w:rsid w:val="00D1127C"/>
    <w:rsid w:val="00D1221A"/>
    <w:rsid w:val="00D1270A"/>
    <w:rsid w:val="00D12FD5"/>
    <w:rsid w:val="00D132DC"/>
    <w:rsid w:val="00D14994"/>
    <w:rsid w:val="00D15430"/>
    <w:rsid w:val="00D21BB7"/>
    <w:rsid w:val="00D236D3"/>
    <w:rsid w:val="00D246F4"/>
    <w:rsid w:val="00D2506A"/>
    <w:rsid w:val="00D30BD7"/>
    <w:rsid w:val="00D31DA1"/>
    <w:rsid w:val="00D32794"/>
    <w:rsid w:val="00D333D7"/>
    <w:rsid w:val="00D34A74"/>
    <w:rsid w:val="00D34DAA"/>
    <w:rsid w:val="00D358AE"/>
    <w:rsid w:val="00D411C2"/>
    <w:rsid w:val="00D4167B"/>
    <w:rsid w:val="00D4266B"/>
    <w:rsid w:val="00D42FDE"/>
    <w:rsid w:val="00D43A2C"/>
    <w:rsid w:val="00D43B58"/>
    <w:rsid w:val="00D47612"/>
    <w:rsid w:val="00D47FE6"/>
    <w:rsid w:val="00D50F0E"/>
    <w:rsid w:val="00D517DB"/>
    <w:rsid w:val="00D534C8"/>
    <w:rsid w:val="00D5386B"/>
    <w:rsid w:val="00D53D99"/>
    <w:rsid w:val="00D562FC"/>
    <w:rsid w:val="00D606EA"/>
    <w:rsid w:val="00D61BC7"/>
    <w:rsid w:val="00D632F4"/>
    <w:rsid w:val="00D6410E"/>
    <w:rsid w:val="00D72A43"/>
    <w:rsid w:val="00D74151"/>
    <w:rsid w:val="00D741CE"/>
    <w:rsid w:val="00D74C4A"/>
    <w:rsid w:val="00D75ED1"/>
    <w:rsid w:val="00D80101"/>
    <w:rsid w:val="00D836D5"/>
    <w:rsid w:val="00D838EF"/>
    <w:rsid w:val="00D8447E"/>
    <w:rsid w:val="00D85063"/>
    <w:rsid w:val="00D863D6"/>
    <w:rsid w:val="00D8695A"/>
    <w:rsid w:val="00D9072F"/>
    <w:rsid w:val="00D9302E"/>
    <w:rsid w:val="00D95676"/>
    <w:rsid w:val="00D9612D"/>
    <w:rsid w:val="00D9707F"/>
    <w:rsid w:val="00DA00E8"/>
    <w:rsid w:val="00DA20DD"/>
    <w:rsid w:val="00DA32DD"/>
    <w:rsid w:val="00DA4198"/>
    <w:rsid w:val="00DA472F"/>
    <w:rsid w:val="00DA5635"/>
    <w:rsid w:val="00DA56D2"/>
    <w:rsid w:val="00DB1231"/>
    <w:rsid w:val="00DB1BAE"/>
    <w:rsid w:val="00DB31AD"/>
    <w:rsid w:val="00DB5040"/>
    <w:rsid w:val="00DC24F6"/>
    <w:rsid w:val="00DC4B98"/>
    <w:rsid w:val="00DC619E"/>
    <w:rsid w:val="00DC77B1"/>
    <w:rsid w:val="00DC7B82"/>
    <w:rsid w:val="00DD497D"/>
    <w:rsid w:val="00DD4C83"/>
    <w:rsid w:val="00DD57BC"/>
    <w:rsid w:val="00DD6B61"/>
    <w:rsid w:val="00DE3747"/>
    <w:rsid w:val="00DE5FB3"/>
    <w:rsid w:val="00DE78C9"/>
    <w:rsid w:val="00DF1026"/>
    <w:rsid w:val="00DF48E6"/>
    <w:rsid w:val="00DF556A"/>
    <w:rsid w:val="00DF78E7"/>
    <w:rsid w:val="00E04BE4"/>
    <w:rsid w:val="00E04DCF"/>
    <w:rsid w:val="00E05A8C"/>
    <w:rsid w:val="00E142CC"/>
    <w:rsid w:val="00E15030"/>
    <w:rsid w:val="00E16BC2"/>
    <w:rsid w:val="00E20CC9"/>
    <w:rsid w:val="00E22E95"/>
    <w:rsid w:val="00E24E1E"/>
    <w:rsid w:val="00E305FB"/>
    <w:rsid w:val="00E321B1"/>
    <w:rsid w:val="00E32718"/>
    <w:rsid w:val="00E33A7F"/>
    <w:rsid w:val="00E352E3"/>
    <w:rsid w:val="00E37D6B"/>
    <w:rsid w:val="00E42460"/>
    <w:rsid w:val="00E42613"/>
    <w:rsid w:val="00E436DD"/>
    <w:rsid w:val="00E43872"/>
    <w:rsid w:val="00E43B2C"/>
    <w:rsid w:val="00E44303"/>
    <w:rsid w:val="00E45B16"/>
    <w:rsid w:val="00E46F47"/>
    <w:rsid w:val="00E51405"/>
    <w:rsid w:val="00E51D85"/>
    <w:rsid w:val="00E51E71"/>
    <w:rsid w:val="00E51F1A"/>
    <w:rsid w:val="00E536A3"/>
    <w:rsid w:val="00E5681E"/>
    <w:rsid w:val="00E56E8F"/>
    <w:rsid w:val="00E57878"/>
    <w:rsid w:val="00E600CF"/>
    <w:rsid w:val="00E610A5"/>
    <w:rsid w:val="00E62126"/>
    <w:rsid w:val="00E638AE"/>
    <w:rsid w:val="00E63A6D"/>
    <w:rsid w:val="00E641B9"/>
    <w:rsid w:val="00E65D3E"/>
    <w:rsid w:val="00E6723D"/>
    <w:rsid w:val="00E702C4"/>
    <w:rsid w:val="00E7494E"/>
    <w:rsid w:val="00E77298"/>
    <w:rsid w:val="00E82E10"/>
    <w:rsid w:val="00E83EAB"/>
    <w:rsid w:val="00E84368"/>
    <w:rsid w:val="00E87056"/>
    <w:rsid w:val="00E87D07"/>
    <w:rsid w:val="00E9124C"/>
    <w:rsid w:val="00E9139D"/>
    <w:rsid w:val="00E944D2"/>
    <w:rsid w:val="00E94F32"/>
    <w:rsid w:val="00E95272"/>
    <w:rsid w:val="00E952F5"/>
    <w:rsid w:val="00EA1269"/>
    <w:rsid w:val="00EA20C9"/>
    <w:rsid w:val="00EA35E8"/>
    <w:rsid w:val="00EA5AD4"/>
    <w:rsid w:val="00EA7AB0"/>
    <w:rsid w:val="00EB3A97"/>
    <w:rsid w:val="00EB60E8"/>
    <w:rsid w:val="00EB699F"/>
    <w:rsid w:val="00EC0A78"/>
    <w:rsid w:val="00EC5222"/>
    <w:rsid w:val="00EC5680"/>
    <w:rsid w:val="00EC5879"/>
    <w:rsid w:val="00EC631D"/>
    <w:rsid w:val="00EC69DE"/>
    <w:rsid w:val="00ED04CD"/>
    <w:rsid w:val="00ED0BE3"/>
    <w:rsid w:val="00ED38D8"/>
    <w:rsid w:val="00ED5E3F"/>
    <w:rsid w:val="00ED61BE"/>
    <w:rsid w:val="00EE6291"/>
    <w:rsid w:val="00EE724C"/>
    <w:rsid w:val="00EF2C76"/>
    <w:rsid w:val="00EF350E"/>
    <w:rsid w:val="00EF3DD9"/>
    <w:rsid w:val="00EF4EDB"/>
    <w:rsid w:val="00EF52EC"/>
    <w:rsid w:val="00EF7AF9"/>
    <w:rsid w:val="00F002FE"/>
    <w:rsid w:val="00F01D9C"/>
    <w:rsid w:val="00F03F23"/>
    <w:rsid w:val="00F07FBE"/>
    <w:rsid w:val="00F109F3"/>
    <w:rsid w:val="00F120CB"/>
    <w:rsid w:val="00F135AD"/>
    <w:rsid w:val="00F13CEC"/>
    <w:rsid w:val="00F14D61"/>
    <w:rsid w:val="00F1509A"/>
    <w:rsid w:val="00F168A8"/>
    <w:rsid w:val="00F20D3C"/>
    <w:rsid w:val="00F227CF"/>
    <w:rsid w:val="00F247BA"/>
    <w:rsid w:val="00F248D4"/>
    <w:rsid w:val="00F25F7D"/>
    <w:rsid w:val="00F273D2"/>
    <w:rsid w:val="00F274BE"/>
    <w:rsid w:val="00F3051A"/>
    <w:rsid w:val="00F335ED"/>
    <w:rsid w:val="00F33D59"/>
    <w:rsid w:val="00F3675C"/>
    <w:rsid w:val="00F36DDF"/>
    <w:rsid w:val="00F373B8"/>
    <w:rsid w:val="00F41D05"/>
    <w:rsid w:val="00F421F2"/>
    <w:rsid w:val="00F423F0"/>
    <w:rsid w:val="00F42555"/>
    <w:rsid w:val="00F43560"/>
    <w:rsid w:val="00F44476"/>
    <w:rsid w:val="00F44A1A"/>
    <w:rsid w:val="00F461F4"/>
    <w:rsid w:val="00F4783E"/>
    <w:rsid w:val="00F50852"/>
    <w:rsid w:val="00F52124"/>
    <w:rsid w:val="00F540D7"/>
    <w:rsid w:val="00F544B6"/>
    <w:rsid w:val="00F56E35"/>
    <w:rsid w:val="00F57965"/>
    <w:rsid w:val="00F62954"/>
    <w:rsid w:val="00F64BB0"/>
    <w:rsid w:val="00F64C32"/>
    <w:rsid w:val="00F650E1"/>
    <w:rsid w:val="00F6712F"/>
    <w:rsid w:val="00F730A5"/>
    <w:rsid w:val="00F73B6E"/>
    <w:rsid w:val="00F73E3A"/>
    <w:rsid w:val="00F75A90"/>
    <w:rsid w:val="00F771DE"/>
    <w:rsid w:val="00F773C2"/>
    <w:rsid w:val="00F81F3B"/>
    <w:rsid w:val="00F83853"/>
    <w:rsid w:val="00F84FC4"/>
    <w:rsid w:val="00F900C1"/>
    <w:rsid w:val="00F93F9D"/>
    <w:rsid w:val="00F941A8"/>
    <w:rsid w:val="00F967E4"/>
    <w:rsid w:val="00F96ED0"/>
    <w:rsid w:val="00F96FEE"/>
    <w:rsid w:val="00FB6448"/>
    <w:rsid w:val="00FB7509"/>
    <w:rsid w:val="00FC04B4"/>
    <w:rsid w:val="00FC05DE"/>
    <w:rsid w:val="00FC0E6A"/>
    <w:rsid w:val="00FC10BD"/>
    <w:rsid w:val="00FC2943"/>
    <w:rsid w:val="00FC2EF2"/>
    <w:rsid w:val="00FC301E"/>
    <w:rsid w:val="00FC3CD6"/>
    <w:rsid w:val="00FC6859"/>
    <w:rsid w:val="00FD01EF"/>
    <w:rsid w:val="00FD1445"/>
    <w:rsid w:val="00FD2650"/>
    <w:rsid w:val="00FD2DD8"/>
    <w:rsid w:val="00FD2FA1"/>
    <w:rsid w:val="00FD517E"/>
    <w:rsid w:val="00FD6001"/>
    <w:rsid w:val="00FD7507"/>
    <w:rsid w:val="00FD7B6A"/>
    <w:rsid w:val="00FD7F34"/>
    <w:rsid w:val="00FE4377"/>
    <w:rsid w:val="00FE4AC0"/>
    <w:rsid w:val="00FE56C1"/>
    <w:rsid w:val="00FE7C7A"/>
    <w:rsid w:val="00FF085B"/>
    <w:rsid w:val="00FF0F97"/>
    <w:rsid w:val="00FF5C2F"/>
    <w:rsid w:val="00FF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1A"/>
  </w:style>
  <w:style w:type="paragraph" w:styleId="1">
    <w:name w:val="heading 1"/>
    <w:basedOn w:val="a"/>
    <w:link w:val="10"/>
    <w:uiPriority w:val="9"/>
    <w:qFormat/>
    <w:rsid w:val="00415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15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159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59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59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5962"/>
    <w:rPr>
      <w:color w:val="0000FF"/>
      <w:u w:val="single"/>
    </w:rPr>
  </w:style>
  <w:style w:type="paragraph" w:customStyle="1" w:styleId="tekstvpr">
    <w:name w:val="tekstvpr"/>
    <w:basedOn w:val="a"/>
    <w:rsid w:val="0041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1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15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59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7A05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A05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5E01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5E01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E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7B71"/>
  </w:style>
  <w:style w:type="paragraph" w:styleId="aa">
    <w:name w:val="footer"/>
    <w:basedOn w:val="a"/>
    <w:link w:val="ab"/>
    <w:uiPriority w:val="99"/>
    <w:semiHidden/>
    <w:unhideWhenUsed/>
    <w:rsid w:val="004E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7B71"/>
  </w:style>
  <w:style w:type="table" w:styleId="ac">
    <w:name w:val="Table Grid"/>
    <w:basedOn w:val="a1"/>
    <w:uiPriority w:val="59"/>
    <w:rsid w:val="00C73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739D8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6B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B3A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6B3A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9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03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87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541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52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4C4FDF02FDF02666D80916DA5DFEBBB231D2F3285368EFAE6F8DC571A064292C03655E9842C6C60AIBH" TargetMode="External"/><Relationship Id="rId1" Type="http://schemas.openxmlformats.org/officeDocument/2006/relationships/hyperlink" Target="consultantplus://offline/ref=4C4FDF02FDF02666D80916DA5DFEBBB231D1F22D5060B2A467D4C973A76B763B042C529942C7C6A305I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82D84-1554-4811-9970-5D3FEC23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42</Pages>
  <Words>14560</Words>
  <Characters>82995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Родионова</cp:lastModifiedBy>
  <cp:revision>4</cp:revision>
  <cp:lastPrinted>2013-12-24T09:48:00Z</cp:lastPrinted>
  <dcterms:created xsi:type="dcterms:W3CDTF">2017-12-26T08:45:00Z</dcterms:created>
  <dcterms:modified xsi:type="dcterms:W3CDTF">2018-04-16T11:07:00Z</dcterms:modified>
</cp:coreProperties>
</file>