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34D" w:rsidRDefault="00F7534D"/>
    <w:tbl>
      <w:tblPr>
        <w:tblW w:w="9789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1702"/>
        <w:gridCol w:w="4119"/>
      </w:tblGrid>
      <w:tr w:rsidR="00F7534D" w:rsidRPr="00DC688C" w:rsidTr="002D5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/>
        </w:trPr>
        <w:tc>
          <w:tcPr>
            <w:tcW w:w="3968" w:type="dxa"/>
          </w:tcPr>
          <w:p w:rsidR="00F7534D" w:rsidRDefault="00F7534D">
            <w:pPr>
              <w:ind w:left="1135" w:hanging="1135"/>
              <w:jc w:val="center"/>
              <w:rPr>
                <w:rFonts w:ascii="Bangkok" w:hAnsi="Bangkok"/>
                <w:b/>
                <w:bCs/>
                <w:sz w:val="24"/>
                <w:szCs w:val="24"/>
              </w:rPr>
            </w:pPr>
            <w:r>
              <w:rPr>
                <w:rFonts w:ascii="Bangkok" w:hAnsi="Bangkok"/>
                <w:b/>
                <w:bCs/>
                <w:sz w:val="24"/>
                <w:szCs w:val="24"/>
              </w:rPr>
              <w:t>×</w:t>
            </w:r>
            <w:r>
              <w:rPr>
                <w:rFonts w:ascii="Baltica Chv" w:hAnsi="Baltica Chv"/>
                <w:b/>
                <w:bCs/>
                <w:sz w:val="24"/>
              </w:rPr>
              <w:t>+</w:t>
            </w:r>
            <w:r>
              <w:rPr>
                <w:rFonts w:ascii="Bangkok" w:hAnsi="Bangkok"/>
                <w:b/>
                <w:bCs/>
                <w:sz w:val="24"/>
                <w:szCs w:val="24"/>
              </w:rPr>
              <w:t>ÂÀØ Ð</w:t>
            </w:r>
            <w:r>
              <w:rPr>
                <w:rFonts w:ascii="Bangkok" w:hAnsi="Bangkok"/>
                <w:b/>
                <w:bCs/>
                <w:sz w:val="24"/>
                <w:szCs w:val="24"/>
                <w:lang w:val="en-US"/>
              </w:rPr>
              <w:t>E</w:t>
            </w:r>
            <w:r>
              <w:rPr>
                <w:rFonts w:ascii="Bangkok" w:hAnsi="Bangkok"/>
                <w:b/>
                <w:bCs/>
                <w:sz w:val="24"/>
                <w:szCs w:val="24"/>
              </w:rPr>
              <w:t>ÑÏÓÁËÈÊÈÍ</w:t>
            </w:r>
          </w:p>
          <w:p w:rsidR="00F7534D" w:rsidRPr="00DC688C" w:rsidRDefault="00F7534D" w:rsidP="00DC688C">
            <w:pPr>
              <w:ind w:left="1135" w:hanging="1135"/>
              <w:jc w:val="center"/>
              <w:rPr>
                <w:rFonts w:ascii="Bangkok" w:hAnsi="Bangkok"/>
                <w:b/>
                <w:bCs/>
                <w:sz w:val="24"/>
                <w:szCs w:val="24"/>
              </w:rPr>
            </w:pPr>
            <w:r>
              <w:rPr>
                <w:rFonts w:ascii="Bangkok" w:hAnsi="Bangkok"/>
                <w:b/>
                <w:bCs/>
                <w:sz w:val="24"/>
                <w:szCs w:val="24"/>
              </w:rPr>
              <w:t>Ò</w:t>
            </w:r>
            <w:r>
              <w:rPr>
                <w:rFonts w:ascii="Baltica Chv" w:hAnsi="Baltica Chv"/>
                <w:b/>
                <w:bCs/>
                <w:sz w:val="24"/>
                <w:szCs w:val="24"/>
              </w:rPr>
              <w:t>/</w:t>
            </w:r>
            <w:r>
              <w:rPr>
                <w:rFonts w:ascii="Bangkok" w:hAnsi="Bangkok"/>
                <w:b/>
                <w:bCs/>
                <w:sz w:val="24"/>
                <w:szCs w:val="24"/>
              </w:rPr>
              <w:t>Ð</w:t>
            </w:r>
            <w:r>
              <w:rPr>
                <w:rFonts w:ascii="Baltica Chv" w:hAnsi="Baltica Chv"/>
                <w:b/>
                <w:bCs/>
                <w:sz w:val="24"/>
                <w:szCs w:val="24"/>
              </w:rPr>
              <w:t>/</w:t>
            </w:r>
            <w:r>
              <w:rPr>
                <w:rFonts w:ascii="Bangkok" w:hAnsi="Bangkok"/>
                <w:b/>
                <w:bCs/>
                <w:sz w:val="24"/>
                <w:szCs w:val="24"/>
              </w:rPr>
              <w:t>ÑËÅÂÏÅ ØÓÒËÀÂ ÏÀËÀÒÈ</w:t>
            </w:r>
          </w:p>
        </w:tc>
        <w:tc>
          <w:tcPr>
            <w:tcW w:w="1702" w:type="dxa"/>
          </w:tcPr>
          <w:p w:rsidR="00F7534D" w:rsidRDefault="00F7534D" w:rsidP="00DC688C">
            <w:pPr>
              <w:spacing w:before="24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8.15pt;margin-top:-21.35pt;width:69.4pt;height:63.55pt;z-index:251657728;mso-wrap-style:none;mso-position-horizontal-relative:text;mso-position-vertical-relative:text" stroked="f">
                  <v:textbox style="mso-fit-shape-to-text:t">
                    <w:txbxContent>
                      <w:p w:rsidR="0093096F" w:rsidRDefault="00B52E2E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95325" cy="714375"/>
                              <wp:effectExtent l="19050" t="0" r="9525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5325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119" w:type="dxa"/>
          </w:tcPr>
          <w:p w:rsidR="00F7534D" w:rsidRDefault="00F7534D">
            <w:pPr>
              <w:spacing w:line="288" w:lineRule="auto"/>
              <w:jc w:val="center"/>
              <w:rPr>
                <w:rFonts w:ascii="Bangkok" w:hAnsi="Bangkok"/>
                <w:b/>
                <w:bCs/>
                <w:sz w:val="24"/>
                <w:szCs w:val="24"/>
              </w:rPr>
            </w:pPr>
            <w:r>
              <w:rPr>
                <w:rFonts w:ascii="Bangkok" w:hAnsi="Bangkok"/>
                <w:b/>
                <w:bCs/>
                <w:sz w:val="24"/>
                <w:szCs w:val="24"/>
              </w:rPr>
              <w:t>ÊÎÍÒÐÎËÜÍÎ-Ñ×ÅÒÍÀß ÏÀËÀÒÀ</w:t>
            </w:r>
          </w:p>
          <w:p w:rsidR="00F7534D" w:rsidRDefault="00F7534D">
            <w:pPr>
              <w:spacing w:line="288" w:lineRule="auto"/>
              <w:jc w:val="center"/>
              <w:rPr>
                <w:rFonts w:ascii="TimesEC" w:hAnsi="TimesEC"/>
                <w:b/>
                <w:bCs/>
                <w:sz w:val="24"/>
                <w:szCs w:val="24"/>
              </w:rPr>
            </w:pPr>
            <w:r>
              <w:rPr>
                <w:rFonts w:ascii="Bangkok" w:hAnsi="Bangkok"/>
                <w:b/>
                <w:bCs/>
                <w:sz w:val="24"/>
                <w:szCs w:val="24"/>
              </w:rPr>
              <w:t>×ÓÂÀØÑÊÎÉ Ð</w:t>
            </w:r>
            <w:r>
              <w:rPr>
                <w:rFonts w:ascii="Bangkok" w:hAnsi="Bangkok"/>
                <w:b/>
                <w:bCs/>
                <w:sz w:val="24"/>
                <w:szCs w:val="24"/>
                <w:lang w:val="en-US"/>
              </w:rPr>
              <w:t>E</w:t>
            </w:r>
            <w:r>
              <w:rPr>
                <w:rFonts w:ascii="Bangkok" w:hAnsi="Bangkok"/>
                <w:b/>
                <w:bCs/>
                <w:sz w:val="24"/>
                <w:szCs w:val="24"/>
              </w:rPr>
              <w:t>ÑÏÓÁËÈÊÈ</w:t>
            </w:r>
          </w:p>
          <w:p w:rsidR="00F7534D" w:rsidRPr="00DC688C" w:rsidRDefault="00F7534D">
            <w:pPr>
              <w:jc w:val="center"/>
              <w:rPr>
                <w:rFonts w:ascii="Arial Cyr Chuv" w:hAnsi="Arial Cyr Chuv"/>
                <w:sz w:val="16"/>
              </w:rPr>
            </w:pPr>
          </w:p>
        </w:tc>
      </w:tr>
      <w:tr w:rsidR="009D6EF1" w:rsidRPr="00A10999" w:rsidTr="002D51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3968" w:type="dxa"/>
            <w:vAlign w:val="bottom"/>
          </w:tcPr>
          <w:p w:rsidR="009D6EF1" w:rsidRPr="009D6EF1" w:rsidRDefault="009D6EF1" w:rsidP="00D76670">
            <w:pPr>
              <w:spacing w:line="288" w:lineRule="auto"/>
              <w:jc w:val="center"/>
              <w:rPr>
                <w:rFonts w:ascii="Bangkok" w:hAnsi="Bangkok"/>
                <w:b/>
                <w:bCs/>
                <w:caps/>
                <w:sz w:val="26"/>
                <w:szCs w:val="26"/>
              </w:rPr>
            </w:pPr>
            <w:r w:rsidRPr="009D6EF1">
              <w:rPr>
                <w:rFonts w:ascii="Bangkok" w:hAnsi="Bangkok"/>
                <w:b/>
                <w:bCs/>
                <w:caps/>
                <w:sz w:val="26"/>
                <w:szCs w:val="26"/>
              </w:rPr>
              <w:t>п Р и к а з</w:t>
            </w:r>
          </w:p>
        </w:tc>
        <w:tc>
          <w:tcPr>
            <w:tcW w:w="1702" w:type="dxa"/>
            <w:vAlign w:val="bottom"/>
          </w:tcPr>
          <w:p w:rsidR="009D6EF1" w:rsidRPr="00D76670" w:rsidRDefault="009D6EF1" w:rsidP="00D76670">
            <w:pPr>
              <w:spacing w:line="288" w:lineRule="auto"/>
              <w:jc w:val="center"/>
              <w:rPr>
                <w:b/>
                <w:bCs/>
                <w:caps/>
                <w:sz w:val="26"/>
                <w:szCs w:val="26"/>
              </w:rPr>
            </w:pPr>
          </w:p>
        </w:tc>
        <w:tc>
          <w:tcPr>
            <w:tcW w:w="4119" w:type="dxa"/>
            <w:vAlign w:val="bottom"/>
          </w:tcPr>
          <w:p w:rsidR="009D6EF1" w:rsidRPr="00D76670" w:rsidRDefault="000F47D9" w:rsidP="00D76670">
            <w:pPr>
              <w:spacing w:line="288" w:lineRule="auto"/>
              <w:jc w:val="center"/>
              <w:rPr>
                <w:b/>
                <w:bCs/>
                <w:caps/>
                <w:sz w:val="26"/>
                <w:szCs w:val="26"/>
              </w:rPr>
            </w:pPr>
            <w:r w:rsidRPr="009D6EF1">
              <w:rPr>
                <w:rFonts w:ascii="Bangkok" w:hAnsi="Bangkok"/>
                <w:b/>
                <w:bCs/>
                <w:caps/>
                <w:sz w:val="26"/>
                <w:szCs w:val="26"/>
              </w:rPr>
              <w:t>п Р и к а з</w:t>
            </w:r>
          </w:p>
        </w:tc>
      </w:tr>
      <w:tr w:rsidR="00F7534D" w:rsidRPr="00A10999" w:rsidTr="00B07F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"/>
        </w:trPr>
        <w:tc>
          <w:tcPr>
            <w:tcW w:w="9789" w:type="dxa"/>
            <w:gridSpan w:val="3"/>
          </w:tcPr>
          <w:p w:rsidR="00F7534D" w:rsidRPr="00A10999" w:rsidRDefault="00F7534D">
            <w:pPr>
              <w:jc w:val="center"/>
              <w:rPr>
                <w:rFonts w:ascii="Bangkok" w:hAnsi="Bangkok"/>
                <w:sz w:val="2"/>
                <w:szCs w:val="2"/>
              </w:rPr>
            </w:pPr>
          </w:p>
        </w:tc>
      </w:tr>
      <w:tr w:rsidR="00F7534D" w:rsidTr="002D51F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8" w:type="dxa"/>
          </w:tcPr>
          <w:p w:rsidR="00F7534D" w:rsidRDefault="00B52E2E" w:rsidP="00B52E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28.11.19</w:t>
            </w:r>
            <w:r w:rsidR="002D51F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38</w:t>
            </w:r>
            <w:r w:rsidR="002D51F8">
              <w:rPr>
                <w:b/>
                <w:bCs/>
              </w:rPr>
              <w:t xml:space="preserve"> №</w:t>
            </w:r>
          </w:p>
        </w:tc>
        <w:tc>
          <w:tcPr>
            <w:tcW w:w="1702" w:type="dxa"/>
          </w:tcPr>
          <w:p w:rsidR="00F7534D" w:rsidRDefault="00F7534D">
            <w:pPr>
              <w:pStyle w:val="6"/>
              <w:ind w:left="0"/>
            </w:pPr>
          </w:p>
        </w:tc>
        <w:tc>
          <w:tcPr>
            <w:tcW w:w="4119" w:type="dxa"/>
          </w:tcPr>
          <w:p w:rsidR="00F7534D" w:rsidRPr="002D51F8" w:rsidRDefault="00B52E2E" w:rsidP="00B52E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28.11.19</w:t>
            </w:r>
            <w:r w:rsidR="002D51F8" w:rsidRPr="002D51F8">
              <w:rPr>
                <w:b/>
                <w:bCs/>
              </w:rPr>
              <w:t xml:space="preserve"> </w:t>
            </w:r>
            <w:r w:rsidR="00B07F1B" w:rsidRPr="002D51F8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38</w:t>
            </w:r>
          </w:p>
        </w:tc>
      </w:tr>
      <w:tr w:rsidR="002D51F8" w:rsidTr="002D51F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8" w:type="dxa"/>
          </w:tcPr>
          <w:p w:rsidR="002D51F8" w:rsidRPr="002D51F8" w:rsidRDefault="002D51F8" w:rsidP="002D51F8">
            <w:pPr>
              <w:jc w:val="center"/>
              <w:rPr>
                <w:rFonts w:ascii="Bangkok" w:hAnsi="Bangkok"/>
                <w:bCs/>
                <w:sz w:val="22"/>
                <w:szCs w:val="22"/>
              </w:rPr>
            </w:pPr>
            <w:r w:rsidRPr="002D51F8">
              <w:rPr>
                <w:rFonts w:ascii="Bangkok" w:hAnsi="Bangkok"/>
                <w:bCs/>
                <w:sz w:val="22"/>
                <w:szCs w:val="22"/>
              </w:rPr>
              <w:t>Шупашкар хули</w:t>
            </w:r>
          </w:p>
        </w:tc>
        <w:tc>
          <w:tcPr>
            <w:tcW w:w="1702" w:type="dxa"/>
          </w:tcPr>
          <w:p w:rsidR="002D51F8" w:rsidRDefault="002D51F8">
            <w:pPr>
              <w:pStyle w:val="6"/>
              <w:ind w:left="0"/>
            </w:pPr>
          </w:p>
        </w:tc>
        <w:tc>
          <w:tcPr>
            <w:tcW w:w="4119" w:type="dxa"/>
          </w:tcPr>
          <w:p w:rsidR="002D51F8" w:rsidRDefault="002D51F8" w:rsidP="002D51F8">
            <w:pPr>
              <w:jc w:val="center"/>
              <w:rPr>
                <w:sz w:val="24"/>
              </w:rPr>
            </w:pPr>
            <w:r w:rsidRPr="00B07F1B">
              <w:rPr>
                <w:rFonts w:ascii="Bangkok" w:hAnsi="Bangkok"/>
                <w:bCs/>
                <w:sz w:val="22"/>
                <w:szCs w:val="22"/>
              </w:rPr>
              <w:t>г. Чебоксары</w:t>
            </w:r>
          </w:p>
        </w:tc>
      </w:tr>
    </w:tbl>
    <w:p w:rsidR="00D76670" w:rsidRPr="00D76670" w:rsidRDefault="00D76670" w:rsidP="00D76670"/>
    <w:p w:rsidR="00E37E72" w:rsidRDefault="00E37E72" w:rsidP="00E37E72">
      <w:pPr>
        <w:ind w:firstLine="540"/>
        <w:jc w:val="center"/>
        <w:rPr>
          <w:b/>
          <w:sz w:val="28"/>
          <w:szCs w:val="28"/>
        </w:rPr>
      </w:pPr>
    </w:p>
    <w:p w:rsidR="008C4B2E" w:rsidRPr="00E76651" w:rsidRDefault="00A032A6" w:rsidP="00E37E72">
      <w:pPr>
        <w:ind w:firstLine="540"/>
        <w:jc w:val="center"/>
        <w:rPr>
          <w:b/>
          <w:sz w:val="28"/>
          <w:szCs w:val="28"/>
        </w:rPr>
      </w:pPr>
      <w:r w:rsidRPr="00E76651">
        <w:rPr>
          <w:b/>
          <w:sz w:val="28"/>
          <w:szCs w:val="28"/>
        </w:rPr>
        <w:t xml:space="preserve">О </w:t>
      </w:r>
      <w:r w:rsidR="003760BF" w:rsidRPr="00E76651">
        <w:rPr>
          <w:b/>
          <w:sz w:val="28"/>
          <w:szCs w:val="28"/>
        </w:rPr>
        <w:t xml:space="preserve">внесении изменений в приказ Контрольно-счетной палаты Чувашской Республики № </w:t>
      </w:r>
      <w:r w:rsidRPr="00E76651">
        <w:rPr>
          <w:b/>
          <w:sz w:val="28"/>
          <w:szCs w:val="28"/>
        </w:rPr>
        <w:t>30</w:t>
      </w:r>
      <w:r w:rsidR="003760BF" w:rsidRPr="00E76651">
        <w:rPr>
          <w:b/>
          <w:sz w:val="28"/>
          <w:szCs w:val="28"/>
        </w:rPr>
        <w:t xml:space="preserve"> от </w:t>
      </w:r>
      <w:r w:rsidRPr="00E76651">
        <w:rPr>
          <w:b/>
          <w:sz w:val="28"/>
          <w:szCs w:val="28"/>
        </w:rPr>
        <w:t>5</w:t>
      </w:r>
      <w:r w:rsidR="009C6A42">
        <w:rPr>
          <w:b/>
          <w:sz w:val="28"/>
          <w:szCs w:val="28"/>
        </w:rPr>
        <w:t xml:space="preserve"> октября </w:t>
      </w:r>
      <w:r w:rsidR="003760BF" w:rsidRPr="00E76651">
        <w:rPr>
          <w:b/>
          <w:sz w:val="28"/>
          <w:szCs w:val="28"/>
        </w:rPr>
        <w:t>201</w:t>
      </w:r>
      <w:r w:rsidRPr="00E76651">
        <w:rPr>
          <w:b/>
          <w:sz w:val="28"/>
          <w:szCs w:val="28"/>
        </w:rPr>
        <w:t>7</w:t>
      </w:r>
      <w:r w:rsidR="003760BF" w:rsidRPr="00E76651">
        <w:rPr>
          <w:b/>
          <w:sz w:val="28"/>
          <w:szCs w:val="28"/>
        </w:rPr>
        <w:t xml:space="preserve"> года «Об утверждении Положения</w:t>
      </w:r>
      <w:r w:rsidR="00B5376B" w:rsidRPr="00E76651">
        <w:rPr>
          <w:b/>
          <w:sz w:val="28"/>
          <w:szCs w:val="28"/>
        </w:rPr>
        <w:t xml:space="preserve"> о</w:t>
      </w:r>
      <w:r w:rsidR="003760BF" w:rsidRPr="00E76651">
        <w:rPr>
          <w:b/>
          <w:sz w:val="28"/>
          <w:szCs w:val="28"/>
        </w:rPr>
        <w:t xml:space="preserve"> </w:t>
      </w:r>
      <w:r w:rsidRPr="00E76651">
        <w:rPr>
          <w:b/>
          <w:sz w:val="28"/>
          <w:szCs w:val="28"/>
        </w:rPr>
        <w:t>порядке выплаты ежемесячной надбавки к должностному окладу за особые условия гражданской службы, премий за выполнение особо важных и сложных заданий, материальной помощи, единовременной выплаты и единовременных поощрений государственным гражданским служащим Контрольно-счетной палаты</w:t>
      </w:r>
      <w:r w:rsidR="003760BF" w:rsidRPr="00E76651">
        <w:rPr>
          <w:b/>
          <w:sz w:val="28"/>
          <w:szCs w:val="28"/>
        </w:rPr>
        <w:t xml:space="preserve"> Чувашской Республики»</w:t>
      </w:r>
    </w:p>
    <w:p w:rsidR="003760BF" w:rsidRPr="00E76651" w:rsidRDefault="003760BF" w:rsidP="00E37E72">
      <w:pPr>
        <w:ind w:firstLine="540"/>
        <w:jc w:val="center"/>
        <w:rPr>
          <w:sz w:val="28"/>
          <w:szCs w:val="28"/>
        </w:rPr>
      </w:pPr>
    </w:p>
    <w:p w:rsidR="00E37E72" w:rsidRDefault="00E37E72" w:rsidP="00E37E72">
      <w:pPr>
        <w:ind w:firstLine="540"/>
        <w:jc w:val="center"/>
      </w:pPr>
    </w:p>
    <w:p w:rsidR="00E17C27" w:rsidRDefault="00B5376B" w:rsidP="00E37E72">
      <w:pPr>
        <w:ind w:firstLine="720"/>
        <w:jc w:val="both"/>
        <w:rPr>
          <w:color w:val="000000"/>
          <w:sz w:val="28"/>
          <w:szCs w:val="28"/>
        </w:rPr>
      </w:pPr>
      <w:bookmarkStart w:id="0" w:name="sub_11"/>
      <w:r>
        <w:rPr>
          <w:sz w:val="28"/>
          <w:szCs w:val="28"/>
        </w:rPr>
        <w:t>В связи с внесением изменений в постановлени</w:t>
      </w:r>
      <w:r w:rsidR="00212404">
        <w:rPr>
          <w:sz w:val="28"/>
          <w:szCs w:val="28"/>
        </w:rPr>
        <w:t>я</w:t>
      </w:r>
      <w:r>
        <w:rPr>
          <w:sz w:val="28"/>
          <w:szCs w:val="28"/>
        </w:rPr>
        <w:t xml:space="preserve"> Президиума Государственного Совета Чувашской Республики от 25 </w:t>
      </w:r>
      <w:r w:rsidR="00212404">
        <w:rPr>
          <w:sz w:val="28"/>
          <w:szCs w:val="28"/>
        </w:rPr>
        <w:t>с</w:t>
      </w:r>
      <w:r>
        <w:rPr>
          <w:sz w:val="28"/>
          <w:szCs w:val="28"/>
        </w:rPr>
        <w:t>ентября 2017 года № 350 и от 17 декабря 2018 года № 883</w:t>
      </w:r>
    </w:p>
    <w:p w:rsidR="008C4B2E" w:rsidRPr="00AC03B1" w:rsidRDefault="00212404" w:rsidP="00E37E72">
      <w:pPr>
        <w:jc w:val="both"/>
      </w:pPr>
      <w:r>
        <w:rPr>
          <w:color w:val="000000"/>
          <w:sz w:val="28"/>
          <w:szCs w:val="28"/>
        </w:rPr>
        <w:t xml:space="preserve">          </w:t>
      </w:r>
      <w:r w:rsidR="008C4B2E" w:rsidRPr="00AC03B1">
        <w:rPr>
          <w:color w:val="000000"/>
          <w:sz w:val="28"/>
          <w:szCs w:val="28"/>
        </w:rPr>
        <w:t>п р и к а з ы в а ю</w:t>
      </w:r>
      <w:r w:rsidR="008C4B2E" w:rsidRPr="00AC03B1">
        <w:t xml:space="preserve">: </w:t>
      </w:r>
    </w:p>
    <w:bookmarkEnd w:id="0"/>
    <w:p w:rsidR="00B5376B" w:rsidRDefault="00B5376B" w:rsidP="0000766C">
      <w:pPr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Положение </w:t>
      </w:r>
      <w:r w:rsidRPr="00B5376B">
        <w:rPr>
          <w:sz w:val="28"/>
          <w:szCs w:val="28"/>
        </w:rPr>
        <w:t>о порядке выплаты ежемесячной надбавки к должностному окладу за особые условия гражданской службы, премий за выполнение особо важных и сложных заданий, материальной помощи, единовременной выплаты и единовременных поощрений государственным гражданским служащим Контрольно-счетной палаты Чувашской Республики</w:t>
      </w:r>
      <w:r>
        <w:rPr>
          <w:sz w:val="28"/>
          <w:szCs w:val="28"/>
        </w:rPr>
        <w:t xml:space="preserve"> от 05 октября 2017 года № 30, следующие изменения:</w:t>
      </w:r>
    </w:p>
    <w:p w:rsidR="00B5376B" w:rsidRDefault="00AC03B1" w:rsidP="00AC0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</w:t>
      </w:r>
      <w:r w:rsidR="00B5376B">
        <w:rPr>
          <w:sz w:val="28"/>
          <w:szCs w:val="28"/>
        </w:rPr>
        <w:t xml:space="preserve">в пункте 2.3 слова </w:t>
      </w:r>
      <w:r w:rsidR="00212404">
        <w:rPr>
          <w:sz w:val="28"/>
          <w:szCs w:val="28"/>
        </w:rPr>
        <w:t>«</w:t>
      </w:r>
      <w:r w:rsidR="00B5376B">
        <w:rPr>
          <w:sz w:val="28"/>
          <w:szCs w:val="28"/>
        </w:rPr>
        <w:t>в пределах фонда оплаты труда Контрольно-счетной палаты Чувашской Республики</w:t>
      </w:r>
      <w:r w:rsidR="00212404">
        <w:rPr>
          <w:sz w:val="28"/>
          <w:szCs w:val="28"/>
        </w:rPr>
        <w:t>»</w:t>
      </w:r>
      <w:r w:rsidR="00B5376B" w:rsidRPr="00B5376B">
        <w:rPr>
          <w:sz w:val="28"/>
          <w:szCs w:val="28"/>
        </w:rPr>
        <w:t xml:space="preserve"> </w:t>
      </w:r>
      <w:r w:rsidR="00B5376B">
        <w:rPr>
          <w:sz w:val="28"/>
          <w:szCs w:val="28"/>
        </w:rPr>
        <w:t xml:space="preserve">исключить, дополнить предложением следующего содержания: </w:t>
      </w:r>
      <w:r w:rsidR="00212404">
        <w:rPr>
          <w:sz w:val="28"/>
          <w:szCs w:val="28"/>
        </w:rPr>
        <w:t>«</w:t>
      </w:r>
      <w:r w:rsidR="00B5376B">
        <w:rPr>
          <w:sz w:val="28"/>
          <w:szCs w:val="28"/>
        </w:rPr>
        <w:t>Также может</w:t>
      </w:r>
      <w:r w:rsidR="00447FA1">
        <w:rPr>
          <w:sz w:val="28"/>
          <w:szCs w:val="28"/>
        </w:rPr>
        <w:t xml:space="preserve"> выплачиваться единовременная премия</w:t>
      </w:r>
      <w:r w:rsidR="00212404">
        <w:rPr>
          <w:sz w:val="28"/>
          <w:szCs w:val="28"/>
        </w:rPr>
        <w:t>»</w:t>
      </w:r>
      <w:r w:rsidR="00447FA1">
        <w:rPr>
          <w:sz w:val="28"/>
          <w:szCs w:val="28"/>
        </w:rPr>
        <w:t>.;</w:t>
      </w:r>
    </w:p>
    <w:p w:rsidR="00447FA1" w:rsidRDefault="00AC03B1" w:rsidP="00AC0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</w:t>
      </w:r>
      <w:r w:rsidR="009C2277">
        <w:rPr>
          <w:sz w:val="28"/>
          <w:szCs w:val="28"/>
        </w:rPr>
        <w:t xml:space="preserve"> </w:t>
      </w:r>
      <w:r w:rsidR="00C25DBD">
        <w:rPr>
          <w:sz w:val="28"/>
          <w:szCs w:val="28"/>
        </w:rPr>
        <w:t>в пункте 2.4:</w:t>
      </w:r>
    </w:p>
    <w:p w:rsidR="00C25DBD" w:rsidRDefault="00AC03B1" w:rsidP="00AC03B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5DBD">
        <w:rPr>
          <w:sz w:val="28"/>
          <w:szCs w:val="28"/>
        </w:rPr>
        <w:t>а)</w:t>
      </w:r>
      <w:r w:rsidR="00212404">
        <w:rPr>
          <w:sz w:val="28"/>
          <w:szCs w:val="28"/>
        </w:rPr>
        <w:t xml:space="preserve"> абзац первый после слов «</w:t>
      </w:r>
      <w:r w:rsidR="00C25DBD">
        <w:rPr>
          <w:sz w:val="28"/>
          <w:szCs w:val="28"/>
        </w:rPr>
        <w:t>Размер премии</w:t>
      </w:r>
      <w:r w:rsidR="00212404">
        <w:rPr>
          <w:sz w:val="28"/>
          <w:szCs w:val="28"/>
        </w:rPr>
        <w:t>»</w:t>
      </w:r>
      <w:r w:rsidR="00C25DBD">
        <w:rPr>
          <w:sz w:val="28"/>
          <w:szCs w:val="28"/>
        </w:rPr>
        <w:t xml:space="preserve"> дополнить словами </w:t>
      </w:r>
      <w:r w:rsidR="00212404">
        <w:rPr>
          <w:sz w:val="28"/>
          <w:szCs w:val="28"/>
        </w:rPr>
        <w:t>«</w:t>
      </w:r>
      <w:r w:rsidR="00C25DBD">
        <w:rPr>
          <w:sz w:val="28"/>
          <w:szCs w:val="28"/>
        </w:rPr>
        <w:t>по итогам месяца, квартала, года</w:t>
      </w:r>
      <w:r w:rsidR="00212404">
        <w:rPr>
          <w:sz w:val="28"/>
          <w:szCs w:val="28"/>
        </w:rPr>
        <w:t>»</w:t>
      </w:r>
      <w:r w:rsidR="00C25DBD">
        <w:rPr>
          <w:sz w:val="28"/>
          <w:szCs w:val="28"/>
        </w:rPr>
        <w:t>;</w:t>
      </w:r>
    </w:p>
    <w:p w:rsidR="00C25DBD" w:rsidRDefault="00AC03B1" w:rsidP="00AC03B1">
      <w:pPr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25DBD">
        <w:rPr>
          <w:sz w:val="28"/>
          <w:szCs w:val="28"/>
        </w:rPr>
        <w:t>б)</w:t>
      </w:r>
      <w:r w:rsidR="009C2277">
        <w:rPr>
          <w:sz w:val="28"/>
          <w:szCs w:val="28"/>
        </w:rPr>
        <w:t xml:space="preserve"> </w:t>
      </w:r>
      <w:r w:rsidR="00C25DBD">
        <w:rPr>
          <w:sz w:val="28"/>
          <w:szCs w:val="28"/>
        </w:rPr>
        <w:t>дополнить абзацем четвертым следующего содержания:</w:t>
      </w:r>
    </w:p>
    <w:p w:rsidR="00C25DBD" w:rsidRDefault="00212404" w:rsidP="00AC03B1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25DBD">
        <w:rPr>
          <w:sz w:val="28"/>
          <w:szCs w:val="28"/>
        </w:rPr>
        <w:t>Размер единовременной премии определяется председателем Контрольно-счетной палаты Чувашской Республики в виде фиксированной суммы.</w:t>
      </w:r>
      <w:r>
        <w:rPr>
          <w:sz w:val="28"/>
          <w:szCs w:val="28"/>
        </w:rPr>
        <w:t>»</w:t>
      </w:r>
      <w:r w:rsidR="00C25DBD">
        <w:rPr>
          <w:sz w:val="28"/>
          <w:szCs w:val="28"/>
        </w:rPr>
        <w:t xml:space="preserve">. </w:t>
      </w:r>
    </w:p>
    <w:p w:rsidR="00E17C27" w:rsidRPr="00E17C27" w:rsidRDefault="00AC03B1" w:rsidP="0000766C">
      <w:pPr>
        <w:numPr>
          <w:ilvl w:val="0"/>
          <w:numId w:val="6"/>
        </w:numPr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приказ вступает в силу со дня его официального опубликования.</w:t>
      </w:r>
    </w:p>
    <w:p w:rsidR="004E1816" w:rsidRDefault="004E1816" w:rsidP="0000766C">
      <w:pPr>
        <w:ind w:left="142" w:firstLine="578"/>
        <w:jc w:val="both"/>
        <w:rPr>
          <w:sz w:val="28"/>
          <w:szCs w:val="28"/>
        </w:rPr>
      </w:pPr>
    </w:p>
    <w:p w:rsidR="00E37E72" w:rsidRDefault="00E37E72" w:rsidP="00E37E72">
      <w:pPr>
        <w:jc w:val="both"/>
        <w:rPr>
          <w:sz w:val="28"/>
          <w:szCs w:val="28"/>
        </w:rPr>
      </w:pPr>
    </w:p>
    <w:p w:rsidR="00E37E72" w:rsidRDefault="00E37E72" w:rsidP="00E37E72">
      <w:pPr>
        <w:jc w:val="both"/>
        <w:rPr>
          <w:sz w:val="28"/>
          <w:szCs w:val="28"/>
        </w:rPr>
      </w:pPr>
    </w:p>
    <w:p w:rsidR="00DA6FA1" w:rsidRDefault="009F0B32" w:rsidP="00E37E72">
      <w:pPr>
        <w:jc w:val="both"/>
      </w:pPr>
      <w:r>
        <w:rPr>
          <w:sz w:val="28"/>
          <w:szCs w:val="28"/>
        </w:rPr>
        <w:t>П</w:t>
      </w:r>
      <w:r w:rsidRPr="000267C6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                                                                                          </w:t>
      </w:r>
      <w:r w:rsidR="005F55BB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5F55BB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  <w:r w:rsidR="005F55BB">
        <w:rPr>
          <w:sz w:val="28"/>
          <w:szCs w:val="28"/>
        </w:rPr>
        <w:t>Аристова</w:t>
      </w:r>
    </w:p>
    <w:p w:rsidR="00DA6FA1" w:rsidRDefault="00DA6FA1" w:rsidP="00E37E72">
      <w:pPr>
        <w:jc w:val="both"/>
      </w:pPr>
    </w:p>
    <w:sectPr w:rsidR="00DA6FA1" w:rsidSect="004E1816">
      <w:headerReference w:type="even" r:id="rId9"/>
      <w:headerReference w:type="default" r:id="rId10"/>
      <w:pgSz w:w="11907" w:h="16840"/>
      <w:pgMar w:top="567" w:right="992" w:bottom="567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ACA" w:rsidRDefault="002C2ACA">
      <w:r>
        <w:separator/>
      </w:r>
    </w:p>
  </w:endnote>
  <w:endnote w:type="continuationSeparator" w:id="0">
    <w:p w:rsidR="002C2ACA" w:rsidRDefault="002C2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ngkok">
    <w:panose1 w:val="02027203000000000000"/>
    <w:charset w:val="00"/>
    <w:family w:val="roman"/>
    <w:pitch w:val="variable"/>
    <w:sig w:usb0="00000203" w:usb1="00000000" w:usb2="00000000" w:usb3="00000000" w:csb0="00000005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ACA" w:rsidRDefault="002C2ACA">
      <w:r>
        <w:separator/>
      </w:r>
    </w:p>
  </w:footnote>
  <w:footnote w:type="continuationSeparator" w:id="0">
    <w:p w:rsidR="002C2ACA" w:rsidRDefault="002C2A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96F" w:rsidRDefault="0093096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3096F" w:rsidRDefault="0093096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96F" w:rsidRDefault="0093096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37E72">
      <w:rPr>
        <w:rStyle w:val="a6"/>
        <w:noProof/>
      </w:rPr>
      <w:t>2</w:t>
    </w:r>
    <w:r>
      <w:rPr>
        <w:rStyle w:val="a6"/>
      </w:rPr>
      <w:fldChar w:fldCharType="end"/>
    </w:r>
  </w:p>
  <w:p w:rsidR="0093096F" w:rsidRDefault="0093096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045"/>
    <w:multiLevelType w:val="hybridMultilevel"/>
    <w:tmpl w:val="6A907550"/>
    <w:lvl w:ilvl="0" w:tplc="B3C4F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926FA0"/>
    <w:multiLevelType w:val="hybridMultilevel"/>
    <w:tmpl w:val="E872F50A"/>
    <w:lvl w:ilvl="0" w:tplc="3CAE69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8380803"/>
    <w:multiLevelType w:val="hybridMultilevel"/>
    <w:tmpl w:val="787A4DBC"/>
    <w:lvl w:ilvl="0" w:tplc="A1FE2B5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BEE5E92"/>
    <w:multiLevelType w:val="hybridMultilevel"/>
    <w:tmpl w:val="16BED3B6"/>
    <w:lvl w:ilvl="0" w:tplc="26CCE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187B4E"/>
    <w:multiLevelType w:val="hybridMultilevel"/>
    <w:tmpl w:val="A4A8745E"/>
    <w:lvl w:ilvl="0" w:tplc="DDEC6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620EEF"/>
    <w:multiLevelType w:val="hybridMultilevel"/>
    <w:tmpl w:val="9F4EF156"/>
    <w:lvl w:ilvl="0" w:tplc="1C08A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07F1B"/>
    <w:rsid w:val="0000170C"/>
    <w:rsid w:val="0000766C"/>
    <w:rsid w:val="000159C0"/>
    <w:rsid w:val="00025515"/>
    <w:rsid w:val="000328C8"/>
    <w:rsid w:val="0003532E"/>
    <w:rsid w:val="00085BE8"/>
    <w:rsid w:val="0009661F"/>
    <w:rsid w:val="000A694D"/>
    <w:rsid w:val="000B1F3C"/>
    <w:rsid w:val="000B35F3"/>
    <w:rsid w:val="000C2394"/>
    <w:rsid w:val="000C5765"/>
    <w:rsid w:val="000D11BD"/>
    <w:rsid w:val="000D44AD"/>
    <w:rsid w:val="000F0588"/>
    <w:rsid w:val="000F47D9"/>
    <w:rsid w:val="00102BD5"/>
    <w:rsid w:val="00107AF8"/>
    <w:rsid w:val="001163B3"/>
    <w:rsid w:val="0013231F"/>
    <w:rsid w:val="00154750"/>
    <w:rsid w:val="00157447"/>
    <w:rsid w:val="0015790F"/>
    <w:rsid w:val="00157F88"/>
    <w:rsid w:val="00162EC8"/>
    <w:rsid w:val="00187A95"/>
    <w:rsid w:val="00193010"/>
    <w:rsid w:val="001959DF"/>
    <w:rsid w:val="001A2180"/>
    <w:rsid w:val="001B269C"/>
    <w:rsid w:val="001B3660"/>
    <w:rsid w:val="001C6D16"/>
    <w:rsid w:val="001D5438"/>
    <w:rsid w:val="001E1B0E"/>
    <w:rsid w:val="001E1C51"/>
    <w:rsid w:val="001E4BBF"/>
    <w:rsid w:val="001E56D9"/>
    <w:rsid w:val="001F31B4"/>
    <w:rsid w:val="00207727"/>
    <w:rsid w:val="002106AF"/>
    <w:rsid w:val="00212404"/>
    <w:rsid w:val="00213001"/>
    <w:rsid w:val="0022200D"/>
    <w:rsid w:val="002352B9"/>
    <w:rsid w:val="002421BA"/>
    <w:rsid w:val="00242A10"/>
    <w:rsid w:val="002474D1"/>
    <w:rsid w:val="0025355A"/>
    <w:rsid w:val="002629AD"/>
    <w:rsid w:val="00273BFD"/>
    <w:rsid w:val="002822EC"/>
    <w:rsid w:val="002C2ACA"/>
    <w:rsid w:val="002C58B8"/>
    <w:rsid w:val="002D10DE"/>
    <w:rsid w:val="002D18B4"/>
    <w:rsid w:val="002D3543"/>
    <w:rsid w:val="002D51F8"/>
    <w:rsid w:val="0031360F"/>
    <w:rsid w:val="0032385F"/>
    <w:rsid w:val="00325D64"/>
    <w:rsid w:val="00325F34"/>
    <w:rsid w:val="00345600"/>
    <w:rsid w:val="00346283"/>
    <w:rsid w:val="0034761B"/>
    <w:rsid w:val="003760BF"/>
    <w:rsid w:val="00387045"/>
    <w:rsid w:val="003B0848"/>
    <w:rsid w:val="003D1BEC"/>
    <w:rsid w:val="003D77D0"/>
    <w:rsid w:val="003F4323"/>
    <w:rsid w:val="003F7E3E"/>
    <w:rsid w:val="0040255D"/>
    <w:rsid w:val="00445539"/>
    <w:rsid w:val="00447FA1"/>
    <w:rsid w:val="004655ED"/>
    <w:rsid w:val="00470E24"/>
    <w:rsid w:val="0047316D"/>
    <w:rsid w:val="0047333F"/>
    <w:rsid w:val="00484450"/>
    <w:rsid w:val="004A6B18"/>
    <w:rsid w:val="004C1299"/>
    <w:rsid w:val="004C6C7A"/>
    <w:rsid w:val="004D07F5"/>
    <w:rsid w:val="004E1816"/>
    <w:rsid w:val="004E1CBB"/>
    <w:rsid w:val="004E39E2"/>
    <w:rsid w:val="00512126"/>
    <w:rsid w:val="00522969"/>
    <w:rsid w:val="00531DAF"/>
    <w:rsid w:val="00534873"/>
    <w:rsid w:val="00534A12"/>
    <w:rsid w:val="0053715A"/>
    <w:rsid w:val="00547583"/>
    <w:rsid w:val="00576B39"/>
    <w:rsid w:val="0059206C"/>
    <w:rsid w:val="005A2CC7"/>
    <w:rsid w:val="005A2E2A"/>
    <w:rsid w:val="005B5837"/>
    <w:rsid w:val="005D187A"/>
    <w:rsid w:val="005D6B16"/>
    <w:rsid w:val="005D709F"/>
    <w:rsid w:val="005E13D1"/>
    <w:rsid w:val="005E1C7E"/>
    <w:rsid w:val="005F55BB"/>
    <w:rsid w:val="00606C3F"/>
    <w:rsid w:val="00634B32"/>
    <w:rsid w:val="00641D86"/>
    <w:rsid w:val="006437CA"/>
    <w:rsid w:val="00676DD4"/>
    <w:rsid w:val="00684106"/>
    <w:rsid w:val="006928FD"/>
    <w:rsid w:val="006942CC"/>
    <w:rsid w:val="00695F70"/>
    <w:rsid w:val="0069681F"/>
    <w:rsid w:val="006B0A3D"/>
    <w:rsid w:val="006C1D40"/>
    <w:rsid w:val="006E55D3"/>
    <w:rsid w:val="006E560B"/>
    <w:rsid w:val="006E7785"/>
    <w:rsid w:val="006F3FB1"/>
    <w:rsid w:val="006F74D8"/>
    <w:rsid w:val="00701B9D"/>
    <w:rsid w:val="0072127C"/>
    <w:rsid w:val="00726074"/>
    <w:rsid w:val="00727CF1"/>
    <w:rsid w:val="00734981"/>
    <w:rsid w:val="00737A93"/>
    <w:rsid w:val="00776AC9"/>
    <w:rsid w:val="00786616"/>
    <w:rsid w:val="00791FE0"/>
    <w:rsid w:val="00794E29"/>
    <w:rsid w:val="0079718D"/>
    <w:rsid w:val="007973D2"/>
    <w:rsid w:val="007A11ED"/>
    <w:rsid w:val="007E2331"/>
    <w:rsid w:val="007E2390"/>
    <w:rsid w:val="007E2FA5"/>
    <w:rsid w:val="007E6591"/>
    <w:rsid w:val="007E7262"/>
    <w:rsid w:val="007F2C02"/>
    <w:rsid w:val="008063E0"/>
    <w:rsid w:val="00815773"/>
    <w:rsid w:val="008401A0"/>
    <w:rsid w:val="00845534"/>
    <w:rsid w:val="008521D6"/>
    <w:rsid w:val="008563C0"/>
    <w:rsid w:val="008648F4"/>
    <w:rsid w:val="00867E70"/>
    <w:rsid w:val="008B11E3"/>
    <w:rsid w:val="008B1F41"/>
    <w:rsid w:val="008B672C"/>
    <w:rsid w:val="008C4B2E"/>
    <w:rsid w:val="008C5A23"/>
    <w:rsid w:val="008D13BF"/>
    <w:rsid w:val="008E03B4"/>
    <w:rsid w:val="008E6099"/>
    <w:rsid w:val="008F1FDF"/>
    <w:rsid w:val="008F385B"/>
    <w:rsid w:val="008F4F6C"/>
    <w:rsid w:val="00907B9A"/>
    <w:rsid w:val="0093096F"/>
    <w:rsid w:val="00931FB7"/>
    <w:rsid w:val="0093307B"/>
    <w:rsid w:val="00956AC1"/>
    <w:rsid w:val="009574C3"/>
    <w:rsid w:val="00997D1C"/>
    <w:rsid w:val="009A0D81"/>
    <w:rsid w:val="009A4E3E"/>
    <w:rsid w:val="009A7F5A"/>
    <w:rsid w:val="009C11C4"/>
    <w:rsid w:val="009C2277"/>
    <w:rsid w:val="009C33ED"/>
    <w:rsid w:val="009C697E"/>
    <w:rsid w:val="009C6A42"/>
    <w:rsid w:val="009D182A"/>
    <w:rsid w:val="009D6EF1"/>
    <w:rsid w:val="009E2579"/>
    <w:rsid w:val="009E76FD"/>
    <w:rsid w:val="009F0B32"/>
    <w:rsid w:val="009F1292"/>
    <w:rsid w:val="009F1C9F"/>
    <w:rsid w:val="009F4E22"/>
    <w:rsid w:val="009F691C"/>
    <w:rsid w:val="00A032A6"/>
    <w:rsid w:val="00A10999"/>
    <w:rsid w:val="00A23ACB"/>
    <w:rsid w:val="00A3721B"/>
    <w:rsid w:val="00A37894"/>
    <w:rsid w:val="00A406A2"/>
    <w:rsid w:val="00A40E4E"/>
    <w:rsid w:val="00A811F7"/>
    <w:rsid w:val="00A867C7"/>
    <w:rsid w:val="00A90B45"/>
    <w:rsid w:val="00A91F4C"/>
    <w:rsid w:val="00A92F34"/>
    <w:rsid w:val="00A9531D"/>
    <w:rsid w:val="00AA7793"/>
    <w:rsid w:val="00AB5112"/>
    <w:rsid w:val="00AC03B1"/>
    <w:rsid w:val="00AC3781"/>
    <w:rsid w:val="00AD29ED"/>
    <w:rsid w:val="00AD2EE7"/>
    <w:rsid w:val="00AE75AE"/>
    <w:rsid w:val="00AF0B8F"/>
    <w:rsid w:val="00AF591E"/>
    <w:rsid w:val="00AF70D8"/>
    <w:rsid w:val="00B06D53"/>
    <w:rsid w:val="00B07F1B"/>
    <w:rsid w:val="00B313E0"/>
    <w:rsid w:val="00B52E2E"/>
    <w:rsid w:val="00B5376B"/>
    <w:rsid w:val="00B53F99"/>
    <w:rsid w:val="00B61BBD"/>
    <w:rsid w:val="00B638EB"/>
    <w:rsid w:val="00B82030"/>
    <w:rsid w:val="00B84B15"/>
    <w:rsid w:val="00B9531C"/>
    <w:rsid w:val="00BF59C2"/>
    <w:rsid w:val="00C00151"/>
    <w:rsid w:val="00C00316"/>
    <w:rsid w:val="00C201A2"/>
    <w:rsid w:val="00C25DBD"/>
    <w:rsid w:val="00C3131D"/>
    <w:rsid w:val="00C52352"/>
    <w:rsid w:val="00C60393"/>
    <w:rsid w:val="00C60B15"/>
    <w:rsid w:val="00C70118"/>
    <w:rsid w:val="00C80597"/>
    <w:rsid w:val="00CB779C"/>
    <w:rsid w:val="00CE48D1"/>
    <w:rsid w:val="00D061A2"/>
    <w:rsid w:val="00D07078"/>
    <w:rsid w:val="00D1449B"/>
    <w:rsid w:val="00D656BD"/>
    <w:rsid w:val="00D76670"/>
    <w:rsid w:val="00D866E0"/>
    <w:rsid w:val="00DA6FA1"/>
    <w:rsid w:val="00DA792F"/>
    <w:rsid w:val="00DC688C"/>
    <w:rsid w:val="00DE34F4"/>
    <w:rsid w:val="00E17C27"/>
    <w:rsid w:val="00E17E74"/>
    <w:rsid w:val="00E37E72"/>
    <w:rsid w:val="00E61F9A"/>
    <w:rsid w:val="00E63564"/>
    <w:rsid w:val="00E76651"/>
    <w:rsid w:val="00EA5EA5"/>
    <w:rsid w:val="00EC177F"/>
    <w:rsid w:val="00ED52ED"/>
    <w:rsid w:val="00EE1187"/>
    <w:rsid w:val="00EF0508"/>
    <w:rsid w:val="00EF0C9B"/>
    <w:rsid w:val="00EF4E85"/>
    <w:rsid w:val="00F118C1"/>
    <w:rsid w:val="00F20511"/>
    <w:rsid w:val="00F27C72"/>
    <w:rsid w:val="00F42202"/>
    <w:rsid w:val="00F42CB6"/>
    <w:rsid w:val="00F47EEB"/>
    <w:rsid w:val="00F51511"/>
    <w:rsid w:val="00F633DB"/>
    <w:rsid w:val="00F66DFF"/>
    <w:rsid w:val="00F66EB4"/>
    <w:rsid w:val="00F7145F"/>
    <w:rsid w:val="00F7534D"/>
    <w:rsid w:val="00F75DEC"/>
    <w:rsid w:val="00F77F0F"/>
    <w:rsid w:val="00F84F94"/>
    <w:rsid w:val="00F9711F"/>
    <w:rsid w:val="00FB0DE1"/>
    <w:rsid w:val="00FB20BC"/>
    <w:rsid w:val="00FC6CA6"/>
    <w:rsid w:val="00FD0508"/>
    <w:rsid w:val="00FE548B"/>
    <w:rsid w:val="00FF0119"/>
    <w:rsid w:val="00FF2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line="360" w:lineRule="auto"/>
      <w:ind w:left="5103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spacing w:after="20"/>
      <w:jc w:val="center"/>
      <w:outlineLvl w:val="1"/>
    </w:pPr>
    <w:rPr>
      <w:rFonts w:ascii="Baltica Chv" w:hAnsi="Baltica Chv"/>
      <w:b/>
      <w:bCs/>
    </w:rPr>
  </w:style>
  <w:style w:type="paragraph" w:styleId="3">
    <w:name w:val="heading 3"/>
    <w:basedOn w:val="a"/>
    <w:next w:val="a"/>
    <w:qFormat/>
    <w:pPr>
      <w:keepNext/>
      <w:ind w:left="510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firstLine="709"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ind w:left="5103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bCs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tabs>
        <w:tab w:val="left" w:pos="2025"/>
      </w:tabs>
      <w:spacing w:line="360" w:lineRule="auto"/>
      <w:ind w:firstLine="709"/>
      <w:jc w:val="both"/>
    </w:pPr>
    <w:rPr>
      <w:sz w:val="28"/>
    </w:rPr>
  </w:style>
  <w:style w:type="paragraph" w:styleId="a4">
    <w:name w:val="Body Text"/>
    <w:basedOn w:val="a"/>
    <w:semiHidden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Indent 2"/>
    <w:basedOn w:val="a"/>
    <w:semiHidden/>
    <w:pPr>
      <w:ind w:left="5103"/>
    </w:pPr>
    <w:rPr>
      <w:b/>
      <w:bCs/>
      <w:sz w:val="28"/>
    </w:rPr>
  </w:style>
  <w:style w:type="paragraph" w:styleId="21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 w:val="26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30">
    <w:name w:val="Body Text Indent 3"/>
    <w:basedOn w:val="a"/>
    <w:semiHidden/>
    <w:pPr>
      <w:ind w:left="6237"/>
      <w:jc w:val="right"/>
    </w:pPr>
  </w:style>
  <w:style w:type="paragraph" w:styleId="a7">
    <w:name w:val="Balloon Text"/>
    <w:basedOn w:val="a"/>
    <w:link w:val="a8"/>
    <w:uiPriority w:val="99"/>
    <w:semiHidden/>
    <w:unhideWhenUsed/>
    <w:rsid w:val="00B07F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7F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57F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Гипертекстовая ссылка"/>
    <w:uiPriority w:val="99"/>
    <w:rsid w:val="006E560B"/>
    <w:rPr>
      <w:rFonts w:cs="Times New Roman"/>
      <w:b/>
      <w:color w:val="008000"/>
    </w:rPr>
  </w:style>
  <w:style w:type="table" w:styleId="aa">
    <w:name w:val="Table Grid"/>
    <w:basedOn w:val="a1"/>
    <w:rsid w:val="00E6356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389A4-11AA-42DC-AD92-8E5BAAE3B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1643</Characters>
  <Application>Microsoft Office Word</Application>
  <DocSecurity>2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×ÀÂÀØ ÐEÑÏÓÁËÈÊÈÍ</vt:lpstr>
    </vt:vector>
  </TitlesOfParts>
  <Company>Gossovet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×ÀÂÀØ ÐEÑÏÓÁËÈÊÈÍ</dc:title>
  <dc:creator>KCP1</dc:creator>
  <cp:lastModifiedBy>Петров АГ</cp:lastModifiedBy>
  <cp:revision>2</cp:revision>
  <cp:lastPrinted>2019-11-21T13:51:00Z</cp:lastPrinted>
  <dcterms:created xsi:type="dcterms:W3CDTF">2019-11-28T13:48:00Z</dcterms:created>
  <dcterms:modified xsi:type="dcterms:W3CDTF">2019-11-28T13:48:00Z</dcterms:modified>
</cp:coreProperties>
</file>